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C0130A3" w:rsidR="008D05CF" w:rsidRPr="00797760"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97760">
        <w:rPr>
          <w:rFonts w:ascii="Arial" w:eastAsia="DengXian" w:hAnsi="Arial" w:cs="Arial" w:hint="eastAsia"/>
          <w:b/>
          <w:sz w:val="24"/>
          <w:szCs w:val="24"/>
          <w:lang w:eastAsia="zh-CN"/>
        </w:rPr>
        <w:t>6</w:t>
      </w:r>
      <w:r w:rsidR="00990C11">
        <w:rPr>
          <w:rFonts w:ascii="Arial" w:eastAsia="MS Mincho" w:hAnsi="Arial" w:cs="Arial"/>
          <w:b/>
          <w:sz w:val="24"/>
          <w:szCs w:val="24"/>
          <w:lang w:eastAsia="ja-JP"/>
        </w:rPr>
        <w:tab/>
      </w:r>
      <w:r w:rsidR="00990C11" w:rsidRPr="00990C11">
        <w:t xml:space="preserve"> </w:t>
      </w:r>
      <w:r w:rsidR="000A79C5">
        <w:rPr>
          <w:rFonts w:ascii="Arial" w:eastAsia="MS Mincho" w:hAnsi="Arial" w:cs="Arial"/>
          <w:b/>
          <w:sz w:val="24"/>
          <w:szCs w:val="24"/>
          <w:lang w:eastAsia="ja-JP"/>
        </w:rPr>
        <w:t>S1-2</w:t>
      </w:r>
      <w:r w:rsidR="00797760">
        <w:rPr>
          <w:rFonts w:ascii="Arial" w:eastAsia="DengXian" w:hAnsi="Arial" w:cs="Arial" w:hint="eastAsia"/>
          <w:b/>
          <w:sz w:val="24"/>
          <w:szCs w:val="24"/>
          <w:lang w:eastAsia="zh-CN"/>
        </w:rPr>
        <w:t>4</w:t>
      </w:r>
      <w:r w:rsidR="00C00AB2" w:rsidRPr="00C00AB2">
        <w:rPr>
          <w:rFonts w:ascii="Arial" w:eastAsia="DengXian" w:hAnsi="Arial" w:cs="Arial"/>
          <w:b/>
          <w:sz w:val="24"/>
          <w:szCs w:val="24"/>
          <w:lang w:eastAsia="zh-CN"/>
        </w:rPr>
        <w:t>1114</w:t>
      </w:r>
    </w:p>
    <w:p w14:paraId="37928451" w14:textId="09B53B2A" w:rsidR="008D05CF" w:rsidRPr="00797760" w:rsidRDefault="00797760" w:rsidP="008D05CF">
      <w:pPr>
        <w:pBdr>
          <w:bottom w:val="single" w:sz="4" w:space="1" w:color="auto"/>
        </w:pBdr>
        <w:tabs>
          <w:tab w:val="right" w:pos="9214"/>
        </w:tabs>
        <w:spacing w:after="0"/>
        <w:jc w:val="both"/>
        <w:rPr>
          <w:rFonts w:ascii="Arial" w:eastAsia="DengXian" w:hAnsi="Arial" w:cs="Arial"/>
          <w:b/>
          <w:sz w:val="24"/>
          <w:szCs w:val="24"/>
          <w:lang w:eastAsia="zh-CN"/>
        </w:rPr>
      </w:pPr>
      <w:r>
        <w:rPr>
          <w:rFonts w:ascii="DengXian" w:eastAsia="DengXian" w:hAnsi="DengXian" w:cs="Arial" w:hint="eastAsia"/>
          <w:b/>
          <w:sz w:val="24"/>
          <w:szCs w:val="24"/>
          <w:lang w:eastAsia="zh-CN"/>
        </w:rPr>
        <w:t>Korea</w:t>
      </w:r>
      <w:r w:rsidR="00222927" w:rsidRPr="00222927">
        <w:rPr>
          <w:rFonts w:ascii="Arial" w:eastAsia="MS Mincho" w:hAnsi="Arial" w:cs="Arial"/>
          <w:b/>
          <w:sz w:val="24"/>
          <w:szCs w:val="24"/>
          <w:lang w:eastAsia="ja-JP"/>
        </w:rPr>
        <w:t xml:space="preserve">, </w:t>
      </w:r>
      <w:r>
        <w:rPr>
          <w:rFonts w:ascii="DengXian" w:eastAsia="DengXian" w:hAnsi="DengXian" w:cs="Arial" w:hint="eastAsia"/>
          <w:b/>
          <w:sz w:val="24"/>
          <w:szCs w:val="24"/>
          <w:lang w:eastAsia="zh-CN"/>
        </w:rPr>
        <w:t>Jeju</w:t>
      </w:r>
      <w:r w:rsidR="00222927" w:rsidRPr="00222927">
        <w:rPr>
          <w:rFonts w:ascii="Arial" w:eastAsia="MS Mincho" w:hAnsi="Arial" w:cs="Arial"/>
          <w:b/>
          <w:sz w:val="24"/>
          <w:szCs w:val="24"/>
          <w:lang w:eastAsia="ja-JP"/>
        </w:rPr>
        <w:t>, 2</w:t>
      </w:r>
      <w:r>
        <w:rPr>
          <w:rFonts w:ascii="Arial" w:eastAsia="DengXian" w:hAnsi="Arial" w:cs="Arial" w:hint="eastAsia"/>
          <w:b/>
          <w:sz w:val="24"/>
          <w:szCs w:val="24"/>
          <w:lang w:eastAsia="zh-CN"/>
        </w:rPr>
        <w:t>7</w:t>
      </w:r>
      <w:r w:rsidR="00222927" w:rsidRPr="00222927">
        <w:rPr>
          <w:rFonts w:ascii="Arial" w:eastAsia="MS Mincho" w:hAnsi="Arial" w:cs="Arial"/>
          <w:b/>
          <w:sz w:val="24"/>
          <w:szCs w:val="24"/>
          <w:lang w:eastAsia="ja-JP"/>
        </w:rPr>
        <w:t xml:space="preserve"> – </w:t>
      </w:r>
      <w:r>
        <w:rPr>
          <w:rFonts w:ascii="Arial" w:eastAsia="DengXian" w:hAnsi="Arial" w:cs="Arial" w:hint="eastAsia"/>
          <w:b/>
          <w:sz w:val="24"/>
          <w:szCs w:val="24"/>
          <w:lang w:eastAsia="zh-CN"/>
        </w:rPr>
        <w:t>31</w:t>
      </w:r>
      <w:r w:rsidR="00222927" w:rsidRPr="00222927">
        <w:rPr>
          <w:rFonts w:ascii="Arial" w:eastAsia="MS Mincho" w:hAnsi="Arial" w:cs="Arial"/>
          <w:b/>
          <w:sz w:val="24"/>
          <w:szCs w:val="24"/>
          <w:lang w:eastAsia="ja-JP"/>
        </w:rPr>
        <w:t xml:space="preserve"> </w:t>
      </w:r>
      <w:r>
        <w:rPr>
          <w:rFonts w:ascii="DengXian" w:eastAsia="DengXian" w:hAnsi="DengXian" w:cs="Arial" w:hint="eastAsia"/>
          <w:b/>
          <w:sz w:val="24"/>
          <w:szCs w:val="24"/>
          <w:lang w:eastAsia="zh-CN"/>
        </w:rPr>
        <w:t>May</w:t>
      </w:r>
      <w:r w:rsidR="00222927" w:rsidRPr="00222927">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55B173"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2424BE">
        <w:rPr>
          <w:rFonts w:ascii="Arial" w:hAnsi="Arial" w:cs="Arial"/>
          <w:b/>
          <w:bCs/>
        </w:rPr>
        <w:t>China Mobile</w:t>
      </w:r>
    </w:p>
    <w:p w14:paraId="4711311D" w14:textId="3CAB2903" w:rsidR="0009108F" w:rsidRPr="00D8470D" w:rsidRDefault="0009108F" w:rsidP="005C0EE1">
      <w:pPr>
        <w:spacing w:after="120"/>
        <w:ind w:left="1985" w:hanging="1985"/>
        <w:rPr>
          <w:rFonts w:ascii="Arial" w:eastAsia="DengXian"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5C0EE1">
        <w:rPr>
          <w:rFonts w:ascii="Arial" w:hAnsi="Arial" w:cs="Arial"/>
          <w:b/>
          <w:bCs/>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D8470D">
        <w:rPr>
          <w:rFonts w:ascii="Arial" w:eastAsia="DengXian" w:hAnsi="Arial" w:cs="Arial"/>
          <w:b/>
          <w:bCs/>
          <w:lang w:eastAsia="zh-CN"/>
        </w:rPr>
        <w:t>multi-orbit</w:t>
      </w:r>
      <w:r w:rsidR="00903E25">
        <w:rPr>
          <w:rFonts w:ascii="Arial" w:eastAsia="DengXian" w:hAnsi="Arial" w:cs="Arial" w:hint="eastAsia"/>
          <w:b/>
          <w:bCs/>
          <w:lang w:eastAsia="zh-CN"/>
        </w:rPr>
        <w:t xml:space="preserve"> satellite</w:t>
      </w:r>
      <w:r w:rsidR="00D8470D">
        <w:rPr>
          <w:rFonts w:ascii="Arial" w:eastAsia="DengXian" w:hAnsi="Arial" w:cs="Arial" w:hint="eastAsia"/>
          <w:b/>
          <w:bCs/>
          <w:lang w:eastAsia="zh-CN"/>
        </w:rPr>
        <w:t xml:space="preserve"> access for </w:t>
      </w:r>
      <w:r w:rsidR="00D8470D">
        <w:rPr>
          <w:rFonts w:ascii="Arial" w:eastAsia="DengXian" w:hAnsi="Arial" w:cs="Arial"/>
          <w:b/>
          <w:bCs/>
          <w:lang w:eastAsia="zh-CN"/>
        </w:rPr>
        <w:t>multiple</w:t>
      </w:r>
      <w:r w:rsidR="00D8470D">
        <w:rPr>
          <w:rFonts w:ascii="Arial" w:eastAsia="DengXian" w:hAnsi="Arial" w:cs="Arial" w:hint="eastAsia"/>
          <w:b/>
          <w:bCs/>
          <w:lang w:eastAsia="zh-CN"/>
        </w:rPr>
        <w:t xml:space="preserve"> services</w:t>
      </w:r>
    </w:p>
    <w:p w14:paraId="7996084A" w14:textId="7CB8370F" w:rsidR="0009108F" w:rsidRPr="00D8470D" w:rsidRDefault="0009108F" w:rsidP="0009108F">
      <w:pPr>
        <w:spacing w:after="120"/>
        <w:ind w:left="1985" w:hanging="1985"/>
        <w:rPr>
          <w:rFonts w:ascii="Arial" w:eastAsia="DengXian"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DE35B3">
        <w:rPr>
          <w:rFonts w:ascii="Arial" w:eastAsia="DengXian" w:hAnsi="Arial" w:cs="Arial"/>
          <w:b/>
          <w:bCs/>
          <w:lang w:eastAsia="zh-CN"/>
        </w:rPr>
        <w:t>887</w:t>
      </w:r>
    </w:p>
    <w:p w14:paraId="0BC8E829" w14:textId="34FDBDBA" w:rsidR="0009108F" w:rsidRPr="00D8470D"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D06B1B">
        <w:rPr>
          <w:rFonts w:ascii="Arial" w:eastAsia="DengXian" w:hAnsi="Arial" w:cs="Arial"/>
          <w:b/>
          <w:bCs/>
          <w:lang w:eastAsia="zh-CN"/>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C04F56" w14:textId="180AA034" w:rsidR="00CF37A2" w:rsidRDefault="00CF37A2" w:rsidP="00CF37A2">
      <w:pPr>
        <w:spacing w:after="120"/>
        <w:ind w:left="1985" w:hanging="1985"/>
        <w:rPr>
          <w:rFonts w:ascii="Arial" w:eastAsia="DengXian" w:hAnsi="Arial" w:cs="Arial"/>
          <w:b/>
          <w:bCs/>
          <w:lang w:eastAsia="zh-CN"/>
        </w:rPr>
      </w:pPr>
      <w:r>
        <w:rPr>
          <w:rFonts w:ascii="Arial" w:hAnsi="Arial" w:cs="Arial"/>
          <w:b/>
          <w:bCs/>
        </w:rPr>
        <w:t>Contact:</w:t>
      </w:r>
      <w:r>
        <w:rPr>
          <w:rFonts w:ascii="Arial" w:hAnsi="Arial" w:cs="Arial"/>
          <w:b/>
          <w:bCs/>
        </w:rPr>
        <w:tab/>
      </w:r>
      <w:r>
        <w:rPr>
          <w:rFonts w:ascii="Arial" w:eastAsia="DengXian" w:hAnsi="Arial" w:cs="Arial"/>
          <w:b/>
          <w:bCs/>
          <w:lang w:eastAsia="zh-CN"/>
        </w:rPr>
        <w:t>Junan Peng</w:t>
      </w:r>
      <w:r>
        <w:rPr>
          <w:rFonts w:ascii="Arial" w:eastAsia="DengXian" w:hAnsi="Arial" w:cs="Arial" w:hint="eastAsia"/>
          <w:b/>
          <w:bCs/>
          <w:lang w:eastAsia="zh-CN"/>
        </w:rPr>
        <w:t xml:space="preserve"> </w:t>
      </w:r>
      <w:hyperlink r:id="rId9" w:history="1">
        <w:r w:rsidRPr="00F25C60">
          <w:rPr>
            <w:rStyle w:val="Hyperlink"/>
            <w:rFonts w:ascii="Arial" w:eastAsia="DengXian" w:hAnsi="Arial" w:cs="Arial" w:hint="eastAsia"/>
            <w:b/>
            <w:bCs/>
            <w:lang w:eastAsia="zh-CN"/>
          </w:rPr>
          <w:t>pengjunan@chinamobile.com</w:t>
        </w:r>
      </w:hyperlink>
      <w:r>
        <w:rPr>
          <w:rFonts w:ascii="Arial" w:eastAsia="DengXian" w:hAnsi="Arial" w:cs="Arial" w:hint="eastAsia"/>
          <w:b/>
          <w:bCs/>
          <w:lang w:eastAsia="zh-CN"/>
        </w:rPr>
        <w:t xml:space="preserve">  </w:t>
      </w:r>
    </w:p>
    <w:p w14:paraId="12D19EFF" w14:textId="37B38AEE" w:rsidR="00CF37A2" w:rsidRPr="00CF37A2" w:rsidRDefault="00CF37A2" w:rsidP="00CF37A2">
      <w:pPr>
        <w:spacing w:after="120"/>
        <w:ind w:left="1985" w:hanging="1985"/>
        <w:rPr>
          <w:rFonts w:ascii="Arial" w:eastAsia="DengXian" w:hAnsi="Arial" w:cs="Arial" w:hint="eastAsia"/>
          <w:b/>
          <w:bCs/>
          <w:lang w:eastAsia="zh-CN"/>
        </w:rPr>
      </w:pPr>
      <w:r>
        <w:rPr>
          <w:rFonts w:ascii="Arial" w:eastAsia="DengXian" w:hAnsi="Arial" w:cs="Arial" w:hint="eastAsia"/>
          <w:b/>
          <w:bCs/>
          <w:lang w:eastAsia="zh-CN"/>
        </w:rPr>
        <w:t xml:space="preserve">                                    </w:t>
      </w:r>
      <w:proofErr w:type="spellStart"/>
      <w:r>
        <w:rPr>
          <w:rFonts w:ascii="Arial" w:eastAsia="DengXian" w:hAnsi="Arial" w:cs="Arial" w:hint="eastAsia"/>
          <w:b/>
          <w:bCs/>
          <w:lang w:eastAsia="zh-CN"/>
        </w:rPr>
        <w:t>Pengtai</w:t>
      </w:r>
      <w:proofErr w:type="spellEnd"/>
      <w:r>
        <w:rPr>
          <w:rFonts w:ascii="Arial" w:eastAsia="DengXian" w:hAnsi="Arial" w:cs="Arial" w:hint="eastAsia"/>
          <w:b/>
          <w:bCs/>
          <w:lang w:eastAsia="zh-CN"/>
        </w:rPr>
        <w:t xml:space="preserve"> Qin </w:t>
      </w:r>
      <w:r w:rsidRPr="00CF37A2">
        <w:rPr>
          <w:rStyle w:val="Hyperlink"/>
          <w:rFonts w:ascii="Arial" w:eastAsia="DengXian" w:hAnsi="Arial" w:cs="Arial"/>
          <w:b/>
          <w:bCs/>
          <w:lang w:eastAsia="zh-CN"/>
        </w:rPr>
        <w:t>qinpengtai@chinamobile.com</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491A5D1" w:rsidR="008D05CF" w:rsidRPr="00D8470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CF37A2">
        <w:rPr>
          <w:rFonts w:ascii="Arial" w:eastAsia="Calibri" w:hAnsi="Arial" w:cs="Arial"/>
          <w:i/>
          <w:sz w:val="22"/>
          <w:szCs w:val="22"/>
        </w:rPr>
        <w:t>for</w:t>
      </w:r>
      <w:r w:rsidR="005C0EE1">
        <w:rPr>
          <w:rFonts w:ascii="Arial" w:eastAsia="Calibri" w:hAnsi="Arial" w:cs="Arial"/>
          <w:i/>
          <w:sz w:val="22"/>
          <w:szCs w:val="22"/>
        </w:rPr>
        <w:t xml:space="preserve"> </w:t>
      </w:r>
      <w:r w:rsidR="00D8470D">
        <w:rPr>
          <w:rFonts w:ascii="Arial" w:eastAsia="DengXian" w:hAnsi="Arial" w:cs="Arial"/>
          <w:i/>
          <w:sz w:val="22"/>
          <w:szCs w:val="22"/>
          <w:lang w:eastAsia="zh-CN"/>
        </w:rPr>
        <w:t>multi-orbit</w:t>
      </w:r>
      <w:r w:rsidR="00D8470D">
        <w:rPr>
          <w:rFonts w:ascii="Arial" w:eastAsia="DengXian" w:hAnsi="Arial" w:cs="Arial" w:hint="eastAsia"/>
          <w:i/>
          <w:sz w:val="22"/>
          <w:szCs w:val="22"/>
          <w:lang w:eastAsia="zh-CN"/>
        </w:rPr>
        <w:t xml:space="preserve"> access for </w:t>
      </w:r>
      <w:r w:rsidR="00D8470D">
        <w:rPr>
          <w:rFonts w:ascii="Arial" w:eastAsia="DengXian" w:hAnsi="Arial" w:cs="Arial"/>
          <w:i/>
          <w:sz w:val="22"/>
          <w:szCs w:val="22"/>
          <w:lang w:eastAsia="zh-CN"/>
        </w:rPr>
        <w:t>multiple</w:t>
      </w:r>
      <w:r w:rsidR="00D8470D">
        <w:rPr>
          <w:rFonts w:ascii="Arial" w:eastAsia="DengXian" w:hAnsi="Arial" w:cs="Arial" w:hint="eastAsia"/>
          <w:i/>
          <w:sz w:val="22"/>
          <w:szCs w:val="22"/>
          <w:lang w:eastAsia="zh-CN"/>
        </w:rPr>
        <w:t xml:space="preserv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26AFFCD2" w:rsidR="000A79C5" w:rsidRPr="00275B7F" w:rsidRDefault="00FB644A" w:rsidP="00275B7F">
      <w:pPr>
        <w:rPr>
          <w:noProof/>
          <w:lang w:val="en-US"/>
        </w:rPr>
      </w:pPr>
      <w:r>
        <w:rPr>
          <w:noProof/>
          <w:lang w:val="en-US"/>
        </w:rPr>
        <w:t>Th</w:t>
      </w:r>
      <w:r w:rsidR="00271A95">
        <w:rPr>
          <w:noProof/>
          <w:lang w:val="en-US"/>
        </w:rPr>
        <w:t>is is a new use case related to</w:t>
      </w:r>
      <w:r w:rsidR="000A1978">
        <w:rPr>
          <w:noProof/>
          <w:lang w:val="en-US"/>
        </w:rPr>
        <w:t xml:space="preserve"> </w:t>
      </w:r>
      <w:r w:rsidR="00D8470D">
        <w:rPr>
          <w:rFonts w:eastAsia="DengXian" w:hint="eastAsia"/>
          <w:noProof/>
          <w:lang w:val="en-US" w:eastAsia="zh-CN"/>
        </w:rPr>
        <w:t xml:space="preserve">muti-orbits access for </w:t>
      </w:r>
      <w:r w:rsidR="00D8470D">
        <w:rPr>
          <w:rFonts w:eastAsia="DengXian"/>
          <w:noProof/>
          <w:lang w:val="en-US" w:eastAsia="zh-CN"/>
        </w:rPr>
        <w:t>multiple</w:t>
      </w:r>
      <w:r w:rsidR="00D8470D">
        <w:rPr>
          <w:rFonts w:eastAsia="DengXian" w:hint="eastAsia"/>
          <w:noProof/>
          <w:lang w:val="en-US" w:eastAsia="zh-CN"/>
        </w:rPr>
        <w:t xml:space="preserve"> services</w:t>
      </w:r>
      <w:r w:rsidR="000A1978">
        <w:rPr>
          <w:noProof/>
          <w:lang w:val="en-US"/>
        </w:rPr>
        <w:t xml:space="preserve"> </w:t>
      </w:r>
      <w:r w:rsidR="000A1978" w:rsidRPr="000A1978">
        <w:rPr>
          <w:noProof/>
          <w:lang w:val="en-US"/>
        </w:rPr>
        <w:t xml:space="preserve">for the </w:t>
      </w:r>
      <w:r w:rsidR="00D8470D" w:rsidRPr="00D8470D">
        <w:rPr>
          <w:noProof/>
          <w:lang w:val="en-US"/>
        </w:rPr>
        <w:t>FS_5GSAT_Ph4</w:t>
      </w:r>
      <w:r w:rsidR="00D8470D">
        <w:rPr>
          <w:rFonts w:ascii="Arial" w:eastAsia="DengXian" w:hAnsi="Arial" w:cs="Arial" w:hint="eastAsia"/>
          <w:sz w:val="36"/>
          <w:szCs w:val="36"/>
          <w:lang w:eastAsia="zh-CN"/>
        </w:rPr>
        <w:t xml:space="preserve"> </w:t>
      </w:r>
      <w:r w:rsidR="000A1978" w:rsidRPr="000A1978">
        <w:rPr>
          <w:noProof/>
          <w:lang w:val="en-US"/>
        </w:rPr>
        <w:t>study</w:t>
      </w:r>
      <w:r>
        <w:rPr>
          <w:noProof/>
          <w:lang w:val="en-US"/>
        </w:rPr>
        <w:t>.</w:t>
      </w:r>
      <w:r w:rsidR="000A79C5" w:rsidRPr="00275B7F">
        <w:rPr>
          <w:rFonts w:eastAsia="DengXian"/>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0D24BEBE" w:rsidR="0009108F" w:rsidRPr="008A5E86" w:rsidRDefault="0009108F" w:rsidP="0009108F">
      <w:pPr>
        <w:rPr>
          <w:noProof/>
          <w:lang w:val="en-US"/>
        </w:rPr>
      </w:pPr>
      <w:r w:rsidRPr="00D658A3">
        <w:rPr>
          <w:noProof/>
          <w:lang w:val="en-US"/>
        </w:rPr>
        <w:t xml:space="preserve">It is proposed </w:t>
      </w:r>
      <w:r w:rsidR="00DE35B3">
        <w:rPr>
          <w:noProof/>
          <w:lang w:val="en-US"/>
        </w:rPr>
        <w:t>that the following changes to 3GPP TR 22.887 be agreed upon</w:t>
      </w:r>
      <w:r w:rsidR="00DE35B3">
        <w:rPr>
          <w:rFonts w:eastAsia="DengXian"/>
          <w:noProof/>
          <w:lang w:val="en-US" w:eastAsia="zh-CN"/>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445CF1E" w14:textId="7E29E76B" w:rsidR="000E17F0" w:rsidRPr="007F2478" w:rsidRDefault="001E4455" w:rsidP="007F24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1BFDEE84" w14:textId="62DDAD63" w:rsidR="00A57229" w:rsidRPr="00D8470D" w:rsidRDefault="00A57229" w:rsidP="00A57229">
      <w:pPr>
        <w:pStyle w:val="Heading2"/>
        <w:rPr>
          <w:rFonts w:eastAsia="DengXian"/>
          <w:lang w:eastAsia="zh-CN"/>
        </w:rPr>
      </w:pPr>
      <w:r>
        <w:t>5.x</w:t>
      </w:r>
      <w:r w:rsidRPr="000D6532">
        <w:tab/>
      </w:r>
      <w:r w:rsidR="00B03BC5">
        <w:rPr>
          <w:rFonts w:eastAsia="DengXian"/>
          <w:lang w:eastAsia="zh-CN"/>
        </w:rPr>
        <w:t>multi-orbit</w:t>
      </w:r>
      <w:r>
        <w:rPr>
          <w:rFonts w:eastAsia="DengXian" w:hint="eastAsia"/>
          <w:lang w:eastAsia="zh-CN"/>
        </w:rPr>
        <w:t xml:space="preserve"> access for </w:t>
      </w:r>
      <w:r>
        <w:rPr>
          <w:rFonts w:eastAsia="DengXian"/>
          <w:lang w:eastAsia="zh-CN"/>
        </w:rPr>
        <w:t>multiple</w:t>
      </w:r>
      <w:r>
        <w:rPr>
          <w:rFonts w:eastAsia="DengXian" w:hint="eastAsia"/>
          <w:lang w:eastAsia="zh-CN"/>
        </w:rPr>
        <w:t xml:space="preserve"> services</w:t>
      </w:r>
    </w:p>
    <w:p w14:paraId="77B40069" w14:textId="77777777" w:rsidR="00A57229" w:rsidRDefault="00A57229" w:rsidP="00A57229">
      <w:pPr>
        <w:pStyle w:val="Heading3"/>
        <w:rPr>
          <w:rFonts w:eastAsia="DengXian"/>
          <w:lang w:eastAsia="zh-CN"/>
        </w:rPr>
      </w:pPr>
      <w:r w:rsidRPr="001E4455">
        <w:t>5.x.1</w:t>
      </w:r>
      <w:r w:rsidRPr="001E4455">
        <w:tab/>
        <w:t>Description</w:t>
      </w:r>
      <w:r>
        <w:t xml:space="preserve"> </w:t>
      </w:r>
    </w:p>
    <w:p w14:paraId="4F80C0C4" w14:textId="77777777" w:rsidR="00A57229" w:rsidRDefault="00A57229" w:rsidP="00A57229">
      <w:pPr>
        <w:rPr>
          <w:rFonts w:eastAsia="DengXian"/>
          <w:lang w:eastAsia="zh-CN"/>
        </w:rPr>
      </w:pPr>
      <w:r>
        <w:rPr>
          <w:rFonts w:eastAsia="DengXian" w:hint="eastAsia"/>
          <w:lang w:eastAsia="zh-CN"/>
        </w:rPr>
        <w:t xml:space="preserve">      </w:t>
      </w:r>
      <w:r w:rsidRPr="00B33F0A">
        <w:rPr>
          <w:rFonts w:eastAsia="DengXian"/>
          <w:lang w:eastAsia="zh-CN"/>
        </w:rPr>
        <w:t>In today's digital era, satellites play a crucial role in supporting various aspects of human life, from communication and navigation to imaging and high-speed internet needs.</w:t>
      </w:r>
      <w:r w:rsidRPr="00B33F0A">
        <w:rPr>
          <w:rFonts w:ascii="Helvetica Neue" w:hAnsi="Helvetica Neue" w:cstheme="minorBidi"/>
          <w:color w:val="333333"/>
          <w:kern w:val="24"/>
          <w:sz w:val="36"/>
          <w:szCs w:val="36"/>
          <w:highlight w:val="white"/>
        </w:rPr>
        <w:t xml:space="preserve"> </w:t>
      </w:r>
      <w:r>
        <w:rPr>
          <w:rFonts w:eastAsia="DengXian"/>
          <w:lang w:eastAsia="zh-CN"/>
        </w:rPr>
        <w:t>Each satellite is placed in a specific orbit based on its requirements to provide optimal service</w:t>
      </w:r>
      <w:r w:rsidRPr="00B33F0A">
        <w:rPr>
          <w:rFonts w:eastAsia="DengXian"/>
          <w:lang w:eastAsia="zh-CN"/>
        </w:rPr>
        <w:t>.</w:t>
      </w:r>
      <w:r w:rsidRPr="00B33F0A">
        <w:rPr>
          <w:rFonts w:ascii="Helvetica Neue" w:hAnsi="Helvetica Neue" w:cstheme="minorBidi"/>
          <w:color w:val="333333"/>
          <w:kern w:val="24"/>
          <w:sz w:val="36"/>
          <w:szCs w:val="36"/>
          <w:highlight w:val="white"/>
        </w:rPr>
        <w:t xml:space="preserve"> </w:t>
      </w:r>
      <w:r w:rsidRPr="00B33F0A">
        <w:rPr>
          <w:rFonts w:eastAsia="DengXian"/>
          <w:lang w:eastAsia="zh-CN"/>
        </w:rPr>
        <w:t>There are three main types of satellite orbits currently used: Geostationary Earth Orbit (GEO), Medium Earth Orbit (MEO), and Low Earth Orbit (LEO).</w:t>
      </w:r>
    </w:p>
    <w:p w14:paraId="19700C87" w14:textId="1116670F" w:rsidR="00A57229" w:rsidRPr="00EE0843" w:rsidRDefault="00A57229" w:rsidP="00A57229">
      <w:pPr>
        <w:rPr>
          <w:rFonts w:eastAsia="DengXian"/>
          <w:lang w:val="en-US" w:eastAsia="zh-CN"/>
        </w:rPr>
      </w:pPr>
      <w:r w:rsidRPr="00B33F0A">
        <w:rPr>
          <w:rFonts w:eastAsia="DengXian"/>
          <w:b/>
          <w:bCs/>
          <w:lang w:eastAsia="zh-CN"/>
        </w:rPr>
        <w:t>Low Earth Orbit (LEO)</w:t>
      </w:r>
      <w:r w:rsidRPr="00B33F0A">
        <w:rPr>
          <w:rFonts w:eastAsia="DengXian"/>
          <w:lang w:eastAsia="zh-CN"/>
        </w:rPr>
        <w:t xml:space="preserve"> LEO is an orbit that ranges from </w:t>
      </w:r>
      <w:r>
        <w:rPr>
          <w:rFonts w:eastAsia="DengXian" w:hint="eastAsia"/>
          <w:lang w:eastAsia="zh-CN"/>
        </w:rPr>
        <w:t>5</w:t>
      </w:r>
      <w:r w:rsidRPr="00B33F0A">
        <w:rPr>
          <w:rFonts w:eastAsia="DengXian"/>
          <w:lang w:eastAsia="zh-CN"/>
        </w:rPr>
        <w:t xml:space="preserve">00 to </w:t>
      </w:r>
      <w:r>
        <w:rPr>
          <w:rFonts w:eastAsia="DengXian" w:hint="eastAsia"/>
          <w:lang w:eastAsia="zh-CN"/>
        </w:rPr>
        <w:t>12</w:t>
      </w:r>
      <w:r w:rsidRPr="00B33F0A">
        <w:rPr>
          <w:rFonts w:eastAsia="DengXian"/>
          <w:lang w:eastAsia="zh-CN"/>
        </w:rPr>
        <w:t xml:space="preserve">00 km above the Earth's surface. Because it is relatively close to the Earth's surface, </w:t>
      </w:r>
      <w:r>
        <w:rPr>
          <w:rFonts w:eastAsia="DengXian"/>
          <w:lang w:eastAsia="zh-CN"/>
        </w:rPr>
        <w:t>the</w:t>
      </w:r>
      <w:r w:rsidRPr="00B33F0A">
        <w:rPr>
          <w:rFonts w:eastAsia="DengXian"/>
          <w:lang w:eastAsia="zh-CN"/>
        </w:rPr>
        <w:t xml:space="preserve"> advantage of satellites in LEO orbit is low data transmission time</w:t>
      </w:r>
      <w:r>
        <w:rPr>
          <w:rFonts w:eastAsia="DengXian"/>
          <w:lang w:eastAsia="zh-CN"/>
        </w:rPr>
        <w:t xml:space="preserve"> and high data bandwidth</w:t>
      </w:r>
      <w:r w:rsidRPr="00B33F0A">
        <w:rPr>
          <w:rFonts w:eastAsia="DengXian"/>
          <w:lang w:eastAsia="zh-CN"/>
        </w:rPr>
        <w:t xml:space="preserve">. However, </w:t>
      </w:r>
      <w:r>
        <w:rPr>
          <w:rFonts w:eastAsia="DengXian"/>
          <w:highlight w:val="white"/>
          <w:lang w:eastAsia="zh-CN"/>
        </w:rPr>
        <w:t>L</w:t>
      </w:r>
      <w:r w:rsidRPr="00B33F0A">
        <w:rPr>
          <w:rFonts w:eastAsia="DengXian"/>
          <w:highlight w:val="white"/>
          <w:lang w:val="en-US" w:eastAsia="zh-CN"/>
        </w:rPr>
        <w:t xml:space="preserve">EO satellites have a relatively </w:t>
      </w:r>
      <w:r>
        <w:rPr>
          <w:rFonts w:eastAsia="DengXian"/>
          <w:highlight w:val="white"/>
          <w:lang w:val="en-US" w:eastAsia="zh-CN"/>
        </w:rPr>
        <w:t>short</w:t>
      </w:r>
      <w:r w:rsidRPr="00B33F0A">
        <w:rPr>
          <w:rFonts w:eastAsia="DengXian"/>
          <w:highlight w:val="white"/>
          <w:lang w:val="en-US" w:eastAsia="zh-CN"/>
        </w:rPr>
        <w:t xml:space="preserve">er period of orbiting </w:t>
      </w:r>
      <w:r w:rsidR="00AB02C2">
        <w:rPr>
          <w:rFonts w:eastAsia="DengXian"/>
          <w:highlight w:val="white"/>
          <w:lang w:val="en-US" w:eastAsia="zh-CN"/>
        </w:rPr>
        <w:t>Earth than</w:t>
      </w:r>
      <w:r w:rsidRPr="00B33F0A">
        <w:rPr>
          <w:rFonts w:eastAsia="DengXian"/>
          <w:highlight w:val="white"/>
          <w:lang w:val="en-US" w:eastAsia="zh-CN"/>
        </w:rPr>
        <w:t xml:space="preserve"> </w:t>
      </w:r>
      <w:r>
        <w:rPr>
          <w:rFonts w:eastAsia="DengXian"/>
          <w:highlight w:val="white"/>
          <w:lang w:val="en-US" w:eastAsia="zh-CN"/>
        </w:rPr>
        <w:t>M</w:t>
      </w:r>
      <w:r w:rsidRPr="00B33F0A">
        <w:rPr>
          <w:rFonts w:eastAsia="DengXian"/>
          <w:highlight w:val="white"/>
          <w:lang w:val="en-US" w:eastAsia="zh-CN"/>
        </w:rPr>
        <w:t>EO satellites</w:t>
      </w:r>
      <w:r>
        <w:rPr>
          <w:rFonts w:eastAsia="DengXian"/>
          <w:lang w:val="en-US" w:eastAsia="zh-CN"/>
        </w:rPr>
        <w:t xml:space="preserve">. Besides, </w:t>
      </w:r>
      <w:r>
        <w:rPr>
          <w:rFonts w:eastAsia="DengXian"/>
          <w:lang w:eastAsia="zh-CN"/>
        </w:rPr>
        <w:t>the LEO satellite is not static, which will bring enormous challenges to</w:t>
      </w:r>
      <w:r>
        <w:rPr>
          <w:rFonts w:eastAsia="DengXian" w:hint="eastAsia"/>
          <w:lang w:eastAsia="zh-CN"/>
        </w:rPr>
        <w:t xml:space="preserve"> communication </w:t>
      </w:r>
      <w:r w:rsidR="00AB02C2">
        <w:rPr>
          <w:rFonts w:eastAsia="DengXian"/>
          <w:lang w:eastAsia="zh-CN"/>
        </w:rPr>
        <w:t>solutions</w:t>
      </w:r>
      <w:r>
        <w:rPr>
          <w:rFonts w:eastAsia="DengXian"/>
          <w:lang w:eastAsia="zh-CN"/>
        </w:rPr>
        <w:t xml:space="preserve">. </w:t>
      </w:r>
      <w:r w:rsidRPr="004F2E65">
        <w:rPr>
          <w:rFonts w:eastAsia="DengXian"/>
          <w:lang w:val="en-US" w:eastAsia="zh-CN"/>
        </w:rPr>
        <w:t>LEO constellations continuously orbit the planet and are not fixed to one point like GEO satellites. Due to this differentiation, LEO</w:t>
      </w:r>
      <w:r>
        <w:rPr>
          <w:rFonts w:eastAsia="DengXian"/>
          <w:lang w:val="en-US" w:eastAsia="zh-CN"/>
        </w:rPr>
        <w:t xml:space="preserve"> </w:t>
      </w:r>
      <w:r w:rsidRPr="004F2E65">
        <w:rPr>
          <w:rFonts w:eastAsia="DengXian"/>
          <w:lang w:val="en-US" w:eastAsia="zh-CN"/>
        </w:rPr>
        <w:t>constellations</w:t>
      </w:r>
      <w:r>
        <w:rPr>
          <w:rFonts w:eastAsia="DengXian"/>
          <w:lang w:val="en-US" w:eastAsia="zh-CN"/>
        </w:rPr>
        <w:t xml:space="preserve"> </w:t>
      </w:r>
      <w:r w:rsidRPr="004F2E65">
        <w:rPr>
          <w:rFonts w:eastAsia="DengXian"/>
          <w:lang w:val="en-US" w:eastAsia="zh-CN"/>
        </w:rPr>
        <w:t xml:space="preserve">can always provide </w:t>
      </w:r>
      <w:r w:rsidR="00AB02C2">
        <w:rPr>
          <w:rFonts w:eastAsia="DengXian"/>
          <w:lang w:val="en-US" w:eastAsia="zh-CN"/>
        </w:rPr>
        <w:t>proper</w:t>
      </w:r>
      <w:r w:rsidRPr="004F2E65">
        <w:rPr>
          <w:rFonts w:eastAsia="DengXian"/>
          <w:lang w:val="en-US" w:eastAsia="zh-CN"/>
        </w:rPr>
        <w:t xml:space="preserve"> pole-to-pole connectivity.</w:t>
      </w:r>
    </w:p>
    <w:p w14:paraId="7A9D4B0A" w14:textId="4718F961" w:rsidR="00A57229" w:rsidRDefault="00A57229" w:rsidP="00A57229">
      <w:pPr>
        <w:rPr>
          <w:rFonts w:eastAsia="DengXian"/>
          <w:lang w:val="en-US" w:eastAsia="zh-CN"/>
        </w:rPr>
      </w:pPr>
      <w:r w:rsidRPr="00B33F0A">
        <w:rPr>
          <w:rFonts w:eastAsia="DengXian"/>
          <w:b/>
          <w:bCs/>
          <w:highlight w:val="white"/>
          <w:lang w:val="en-US" w:eastAsia="zh-CN"/>
        </w:rPr>
        <w:t>Medium Earth Orbit (MEO)</w:t>
      </w:r>
      <w:r w:rsidRPr="00B33F0A">
        <w:rPr>
          <w:rFonts w:eastAsia="DengXian"/>
          <w:highlight w:val="white"/>
          <w:lang w:val="en-US" w:eastAsia="zh-CN"/>
        </w:rPr>
        <w:t xml:space="preserve"> At an altitude of </w:t>
      </w:r>
      <w:r>
        <w:rPr>
          <w:rFonts w:eastAsia="DengXian" w:hint="eastAsia"/>
          <w:highlight w:val="white"/>
          <w:lang w:val="en-US" w:eastAsia="zh-CN"/>
        </w:rPr>
        <w:t>2</w:t>
      </w:r>
      <w:r w:rsidRPr="00B33F0A">
        <w:rPr>
          <w:rFonts w:eastAsia="DengXian"/>
          <w:highlight w:val="white"/>
          <w:lang w:val="en-US" w:eastAsia="zh-CN"/>
        </w:rPr>
        <w:t xml:space="preserve">,000 to 20,000 km, MEO is primarily known as the orbit for GPS and other navigation satellites. Recently, MEO constellations have been deployed to deliver low-latency, high-bandwidth data connectivity to service providers, government agencies, and commercial companies. Satellites in MEO orbit have a relatively higher data transmission time compared to LEO satellites but relatively lower than GEO satellites. MEO satellites have a relatively slower period of orbiting </w:t>
      </w:r>
      <w:r w:rsidR="00AB02C2">
        <w:rPr>
          <w:rFonts w:eastAsia="DengXian"/>
          <w:highlight w:val="white"/>
          <w:lang w:val="en-US" w:eastAsia="zh-CN"/>
        </w:rPr>
        <w:t>Earth than</w:t>
      </w:r>
      <w:r w:rsidRPr="00B33F0A">
        <w:rPr>
          <w:rFonts w:eastAsia="DengXian"/>
          <w:highlight w:val="white"/>
          <w:lang w:val="en-US" w:eastAsia="zh-CN"/>
        </w:rPr>
        <w:t xml:space="preserve"> LEO satellites.</w:t>
      </w:r>
      <w:r>
        <w:rPr>
          <w:rFonts w:eastAsia="DengXian"/>
          <w:lang w:val="en-US" w:eastAsia="zh-CN"/>
        </w:rPr>
        <w:t xml:space="preserve"> MEO is also not static. </w:t>
      </w:r>
    </w:p>
    <w:p w14:paraId="7F54C114" w14:textId="2F7A2916" w:rsidR="00A57229" w:rsidRPr="00B93ACD" w:rsidRDefault="00A57229" w:rsidP="00A57229">
      <w:pPr>
        <w:rPr>
          <w:rFonts w:eastAsia="DengXian"/>
          <w:lang w:val="en-US" w:eastAsia="zh-CN"/>
        </w:rPr>
      </w:pPr>
      <w:r w:rsidRPr="00B33F0A">
        <w:rPr>
          <w:rFonts w:eastAsia="DengXian"/>
          <w:b/>
          <w:bCs/>
          <w:highlight w:val="white"/>
          <w:lang w:val="en-US" w:eastAsia="zh-CN"/>
        </w:rPr>
        <w:t>Geostationary Earth Orbit (GEO)</w:t>
      </w:r>
      <w:r w:rsidRPr="00B33F0A">
        <w:rPr>
          <w:rFonts w:eastAsia="DengXian"/>
          <w:highlight w:val="white"/>
          <w:lang w:val="en-US" w:eastAsia="zh-CN"/>
        </w:rPr>
        <w:t xml:space="preserve"> At an altitude of 36,000 km, GEO orbit satellites have the main advantage of being able to stay over one point on the Earth's </w:t>
      </w:r>
      <w:r w:rsidR="00AB02C2" w:rsidRPr="00B33F0A">
        <w:rPr>
          <w:rFonts w:eastAsia="DengXian"/>
          <w:highlight w:val="white"/>
          <w:lang w:val="en-US" w:eastAsia="zh-CN"/>
        </w:rPr>
        <w:t>surface</w:t>
      </w:r>
      <w:r w:rsidR="00AB02C2">
        <w:rPr>
          <w:rFonts w:eastAsia="DengXian"/>
          <w:highlight w:val="white"/>
          <w:lang w:val="en-US" w:eastAsia="zh-CN"/>
        </w:rPr>
        <w:t xml:space="preserve">, </w:t>
      </w:r>
      <w:r w:rsidR="00AB02C2" w:rsidRPr="00B33F0A">
        <w:rPr>
          <w:rFonts w:eastAsia="DengXian"/>
          <w:highlight w:val="white"/>
          <w:lang w:val="en-US" w:eastAsia="zh-CN"/>
        </w:rPr>
        <w:t>providing</w:t>
      </w:r>
      <w:r w:rsidRPr="00B33F0A">
        <w:rPr>
          <w:rFonts w:eastAsia="DengXian"/>
          <w:highlight w:val="white"/>
          <w:lang w:val="en-US" w:eastAsia="zh-CN"/>
        </w:rPr>
        <w:t xml:space="preserve"> services such as weather data, TV broadcasting, and some </w:t>
      </w:r>
      <w:r w:rsidRPr="00B33F0A">
        <w:rPr>
          <w:rFonts w:eastAsia="DengXian"/>
          <w:highlight w:val="white"/>
          <w:lang w:val="en-US" w:eastAsia="zh-CN"/>
        </w:rPr>
        <w:lastRenderedPageBreak/>
        <w:t>low-throughput data communications.</w:t>
      </w:r>
      <w:r>
        <w:rPr>
          <w:rFonts w:eastAsia="DengXian"/>
          <w:lang w:val="en-US" w:eastAsia="zh-CN"/>
        </w:rPr>
        <w:t xml:space="preserve"> </w:t>
      </w:r>
      <w:r w:rsidRPr="00B33F0A">
        <w:rPr>
          <w:rFonts w:eastAsia="DengXian"/>
          <w:lang w:val="en-US" w:eastAsia="zh-CN"/>
        </w:rPr>
        <w:t xml:space="preserve">One advantage of satellites in GEO orbit is that they have the same orbital period as the Earth's rotation time, so only one satellite is needed </w:t>
      </w:r>
      <w:r>
        <w:rPr>
          <w:rFonts w:eastAsia="DengXian"/>
          <w:lang w:val="en-US" w:eastAsia="zh-CN"/>
        </w:rPr>
        <w:t>to serve one location on Earth continuously</w:t>
      </w:r>
      <w:r w:rsidRPr="00B33F0A">
        <w:rPr>
          <w:rFonts w:eastAsia="DengXian"/>
          <w:lang w:val="en-US" w:eastAsia="zh-CN"/>
        </w:rPr>
        <w:t>. However, because of their far distance from the Earth's surface, GEO satellites have the highest transmission time compared to LEO and MEO.</w:t>
      </w:r>
      <w:r w:rsidRPr="00B33F0A">
        <w:rPr>
          <w:rFonts w:eastAsia="DengXian"/>
          <w:lang w:val="en-US" w:eastAsia="zh-CN"/>
        </w:rPr>
        <w:br/>
      </w:r>
      <w:r w:rsidRPr="00B93ACD">
        <w:rPr>
          <w:rFonts w:eastAsia="DengXian"/>
          <w:lang w:val="en-US" w:eastAsia="zh-CN"/>
        </w:rPr>
        <w:drawing>
          <wp:inline distT="0" distB="0" distL="0" distR="0" wp14:anchorId="2A302CA1" wp14:editId="152CF295">
            <wp:extent cx="6122035" cy="3035300"/>
            <wp:effectExtent l="0" t="0" r="0" b="0"/>
            <wp:docPr id="758706670" name="Picture 1" descr="A globe with a satellit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706670" name="Picture 1" descr="A globe with a satellite in the center&#10;&#10;Description automatically generated with medium confidence"/>
                    <pic:cNvPicPr/>
                  </pic:nvPicPr>
                  <pic:blipFill>
                    <a:blip r:embed="rId10"/>
                    <a:stretch>
                      <a:fillRect/>
                    </a:stretch>
                  </pic:blipFill>
                  <pic:spPr>
                    <a:xfrm>
                      <a:off x="0" y="0"/>
                      <a:ext cx="6122035" cy="3035300"/>
                    </a:xfrm>
                    <a:prstGeom prst="rect">
                      <a:avLst/>
                    </a:prstGeom>
                  </pic:spPr>
                </pic:pic>
              </a:graphicData>
            </a:graphic>
          </wp:inline>
        </w:drawing>
      </w:r>
      <w:r w:rsidRPr="00B33F0A">
        <w:rPr>
          <w:rFonts w:eastAsia="DengXian"/>
          <w:lang w:val="en-US" w:eastAsia="zh-CN"/>
        </w:rPr>
        <w:br/>
      </w:r>
    </w:p>
    <w:p w14:paraId="7180259B" w14:textId="35D729AC" w:rsidR="00A57229" w:rsidRDefault="00A57229" w:rsidP="00A57229">
      <w:pPr>
        <w:rPr>
          <w:rFonts w:eastAsia="DengXian"/>
          <w:lang w:eastAsia="zh-CN"/>
        </w:rPr>
      </w:pPr>
      <w:r>
        <w:rPr>
          <w:rFonts w:eastAsia="DengXian" w:hint="eastAsia"/>
          <w:lang w:eastAsia="zh-CN"/>
        </w:rPr>
        <w:t xml:space="preserve">       </w:t>
      </w:r>
      <w:r w:rsidRPr="00D8470D">
        <w:rPr>
          <w:rFonts w:eastAsia="DengXian"/>
          <w:lang w:eastAsia="zh-CN"/>
        </w:rPr>
        <w:t xml:space="preserve">A multi-orbit network of GEO, MEO and LEO satellites, allows to provide a flexible range of solutions that vary in coverage, throughput, and latency </w:t>
      </w:r>
      <w:r w:rsidR="00AB02C2">
        <w:rPr>
          <w:rFonts w:eastAsia="DengXian"/>
          <w:lang w:eastAsia="zh-CN"/>
        </w:rPr>
        <w:t>to support the customer's specific applications best</w:t>
      </w:r>
      <w:r w:rsidRPr="00D8470D">
        <w:rPr>
          <w:rFonts w:eastAsia="DengXian"/>
          <w:lang w:eastAsia="zh-CN"/>
        </w:rPr>
        <w:t>.</w:t>
      </w:r>
      <w:r w:rsidRPr="004F2E65">
        <w:rPr>
          <w:rFonts w:eastAsia="DengXian"/>
          <w:lang w:eastAsia="zh-CN"/>
        </w:rPr>
        <w:t xml:space="preserve"> For example, a multi-orbit solution might utilize a combination of (1) geostationary satellites for continuous coverage over specific regions with a committed information rate and (2) low earth orbit satellites for high bandwidth and lower latency.</w:t>
      </w:r>
    </w:p>
    <w:p w14:paraId="5C2FA990" w14:textId="392A7BD8" w:rsidR="00A57229" w:rsidRDefault="00A57229" w:rsidP="00A57229">
      <w:pPr>
        <w:rPr>
          <w:rFonts w:eastAsia="DengXian"/>
          <w:lang w:eastAsia="zh-CN"/>
        </w:rPr>
      </w:pPr>
      <w:r>
        <w:rPr>
          <w:rFonts w:eastAsia="DengXian" w:hint="eastAsia"/>
          <w:lang w:eastAsia="zh-CN"/>
        </w:rPr>
        <w:t xml:space="preserve">      </w:t>
      </w:r>
      <w:r w:rsidRPr="004F2E65">
        <w:rPr>
          <w:rFonts w:eastAsia="DengXian"/>
          <w:lang w:eastAsia="zh-CN"/>
        </w:rPr>
        <w:t xml:space="preserve">This diversity of orbital resources </w:t>
      </w:r>
      <w:r w:rsidR="00AB02C2">
        <w:rPr>
          <w:rFonts w:eastAsia="DengXian"/>
          <w:lang w:eastAsia="zh-CN"/>
        </w:rPr>
        <w:t>mitigates the impact of potential failures or interference and</w:t>
      </w:r>
      <w:r w:rsidRPr="004F2E65">
        <w:rPr>
          <w:rFonts w:eastAsia="DengXian"/>
          <w:lang w:eastAsia="zh-CN"/>
        </w:rPr>
        <w:t xml:space="preserve"> facilitates the flexibility to adapt to changing operational conditions. The redundancy provided by a multi-orbit solution enhances overall network resilience, making it more robust and capable of withstanding unforeseen challenges.</w:t>
      </w:r>
    </w:p>
    <w:p w14:paraId="2B88D5B3" w14:textId="77777777" w:rsidR="00A57229" w:rsidRPr="00D8470D" w:rsidRDefault="00A57229" w:rsidP="00A57229">
      <w:pPr>
        <w:rPr>
          <w:rFonts w:eastAsia="DengXian"/>
          <w:lang w:eastAsia="zh-CN"/>
        </w:rPr>
      </w:pPr>
    </w:p>
    <w:p w14:paraId="3B7B0C71" w14:textId="77777777" w:rsidR="00A57229" w:rsidRDefault="00A57229" w:rsidP="00A57229">
      <w:pPr>
        <w:pStyle w:val="Heading3"/>
      </w:pPr>
      <w:r w:rsidRPr="001E4455">
        <w:t>5.x.2</w:t>
      </w:r>
      <w:r w:rsidRPr="001E4455">
        <w:tab/>
        <w:t>Pre-conditions</w:t>
      </w:r>
      <w:r>
        <w:t xml:space="preserve"> </w:t>
      </w:r>
    </w:p>
    <w:p w14:paraId="7A9931C6" w14:textId="77777777" w:rsidR="00A57229" w:rsidRPr="00A604B4" w:rsidRDefault="00A57229" w:rsidP="00A57229">
      <w:pPr>
        <w:rPr>
          <w:rFonts w:eastAsia="DengXian" w:hint="eastAsia"/>
          <w:lang w:eastAsia="zh-CN"/>
        </w:rPr>
      </w:pPr>
      <w:r>
        <w:rPr>
          <w:rFonts w:ascii="DengXian" w:eastAsia="DengXian" w:hAnsi="DengXian" w:hint="eastAsia"/>
          <w:lang w:eastAsia="zh-CN"/>
        </w:rPr>
        <w:t>Operator</w:t>
      </w:r>
      <w:r>
        <w:rPr>
          <w:rFonts w:eastAsia="DengXian" w:hint="eastAsia"/>
          <w:lang w:eastAsia="zh-CN"/>
        </w:rPr>
        <w:t xml:space="preserve"> </w:t>
      </w:r>
      <w:r>
        <w:rPr>
          <w:rFonts w:eastAsia="DengXian"/>
          <w:lang w:eastAsia="zh-CN"/>
        </w:rPr>
        <w:t>A</w:t>
      </w:r>
      <w:r>
        <w:t xml:space="preserve"> has</w:t>
      </w:r>
      <w:r>
        <w:rPr>
          <w:rFonts w:eastAsia="DengXian" w:hint="eastAsia"/>
          <w:lang w:eastAsia="zh-CN"/>
        </w:rPr>
        <w:t xml:space="preserve"> </w:t>
      </w:r>
      <w:r>
        <w:rPr>
          <w:rFonts w:ascii="DengXian" w:eastAsia="DengXian" w:hAnsi="DengXian" w:hint="eastAsia"/>
          <w:lang w:eastAsia="zh-CN"/>
        </w:rPr>
        <w:t xml:space="preserve">deployed muti-orbit </w:t>
      </w:r>
      <w:r>
        <w:rPr>
          <w:rFonts w:ascii="DengXian" w:eastAsia="DengXian" w:hAnsi="DengXian"/>
          <w:lang w:eastAsia="zh-CN"/>
        </w:rPr>
        <w:t>satellite solutions</w:t>
      </w:r>
      <w:r>
        <w:rPr>
          <w:rFonts w:ascii="DengXian" w:eastAsia="DengXian" w:hAnsi="DengXian" w:hint="eastAsia"/>
          <w:lang w:eastAsia="zh-CN"/>
        </w:rPr>
        <w:t xml:space="preserve"> </w:t>
      </w:r>
      <w:r>
        <w:rPr>
          <w:rFonts w:ascii="DengXian" w:eastAsia="DengXian" w:hAnsi="DengXian"/>
          <w:lang w:eastAsia="zh-CN"/>
        </w:rPr>
        <w:t>already,</w:t>
      </w:r>
      <w:r>
        <w:rPr>
          <w:rFonts w:ascii="DengXian" w:eastAsia="DengXian" w:hAnsi="DengXian" w:hint="eastAsia"/>
          <w:lang w:eastAsia="zh-CN"/>
        </w:rPr>
        <w:t xml:space="preserve"> </w:t>
      </w:r>
      <w:r>
        <w:rPr>
          <w:rFonts w:ascii="DengXian" w:eastAsia="DengXian" w:hAnsi="DengXian"/>
          <w:lang w:eastAsia="zh-CN"/>
        </w:rPr>
        <w:t>including</w:t>
      </w:r>
      <w:r>
        <w:rPr>
          <w:rFonts w:ascii="DengXian" w:eastAsia="DengXian" w:hAnsi="DengXian" w:hint="eastAsia"/>
          <w:lang w:eastAsia="zh-CN"/>
        </w:rPr>
        <w:t xml:space="preserve"> LEO, MEO</w:t>
      </w:r>
      <w:r>
        <w:rPr>
          <w:rFonts w:ascii="DengXian" w:eastAsia="DengXian" w:hAnsi="DengXian"/>
          <w:lang w:eastAsia="zh-CN"/>
        </w:rPr>
        <w:t>,</w:t>
      </w:r>
      <w:r>
        <w:rPr>
          <w:rFonts w:ascii="DengXian" w:eastAsia="DengXian" w:hAnsi="DengXian" w:hint="eastAsia"/>
          <w:lang w:eastAsia="zh-CN"/>
        </w:rPr>
        <w:t xml:space="preserve"> and GEO </w:t>
      </w:r>
    </w:p>
    <w:p w14:paraId="62177A41" w14:textId="215DB23E" w:rsidR="00A57229" w:rsidRPr="00837F0C" w:rsidRDefault="00A57229" w:rsidP="00A57229">
      <w:pPr>
        <w:rPr>
          <w:rFonts w:hint="eastAsia"/>
          <w:lang w:eastAsia="ja-JP"/>
        </w:rPr>
      </w:pPr>
      <w:r>
        <w:rPr>
          <w:rFonts w:eastAsia="DengXian" w:hint="eastAsia"/>
          <w:lang w:eastAsia="zh-CN"/>
        </w:rPr>
        <w:t xml:space="preserve">Tom has </w:t>
      </w:r>
      <w:proofErr w:type="gramStart"/>
      <w:r w:rsidR="00AB02C2">
        <w:rPr>
          <w:rFonts w:eastAsia="DengXian"/>
          <w:lang w:eastAsia="zh-CN"/>
        </w:rPr>
        <w:t>an</w:t>
      </w:r>
      <w:proofErr w:type="gramEnd"/>
      <w:r>
        <w:rPr>
          <w:rFonts w:eastAsia="DengXian" w:hint="eastAsia"/>
          <w:lang w:eastAsia="zh-CN"/>
        </w:rPr>
        <w:t xml:space="preserve"> UE with satellite access capability</w:t>
      </w:r>
      <w:r>
        <w:rPr>
          <w:rFonts w:eastAsia="DengXian"/>
          <w:lang w:eastAsia="zh-CN"/>
        </w:rPr>
        <w:t>, which can access LEO, MEO,</w:t>
      </w:r>
      <w:r>
        <w:rPr>
          <w:rFonts w:eastAsia="DengXian" w:hint="eastAsia"/>
          <w:lang w:eastAsia="zh-CN"/>
        </w:rPr>
        <w:t xml:space="preserve"> or GEO separately. </w:t>
      </w:r>
    </w:p>
    <w:p w14:paraId="39B9FD3C" w14:textId="77777777" w:rsidR="00A57229" w:rsidRPr="001E4455" w:rsidRDefault="00A57229" w:rsidP="00A57229">
      <w:pPr>
        <w:pStyle w:val="Heading3"/>
        <w:rPr>
          <w:lang w:eastAsia="ja-JP"/>
        </w:rPr>
      </w:pPr>
      <w:r w:rsidRPr="001E4455">
        <w:rPr>
          <w:lang w:eastAsia="ja-JP"/>
        </w:rPr>
        <w:t>5.x.3</w:t>
      </w:r>
      <w:r w:rsidRPr="001E4455">
        <w:rPr>
          <w:lang w:eastAsia="ja-JP"/>
        </w:rPr>
        <w:tab/>
        <w:t>Service Flows</w:t>
      </w:r>
    </w:p>
    <w:p w14:paraId="2F34B6AC" w14:textId="77777777" w:rsidR="00A57229" w:rsidRPr="00837F0C" w:rsidRDefault="00A57229" w:rsidP="00A57229">
      <w:pPr>
        <w:pStyle w:val="ListParagraph"/>
        <w:numPr>
          <w:ilvl w:val="0"/>
          <w:numId w:val="5"/>
        </w:numPr>
        <w:ind w:leftChars="0"/>
        <w:rPr>
          <w:rFonts w:hint="eastAsia"/>
          <w:lang w:eastAsia="ja-JP"/>
        </w:rPr>
      </w:pPr>
      <w:r w:rsidRPr="003E408A">
        <w:rPr>
          <w:rFonts w:eastAsia="DengXian"/>
          <w:lang w:eastAsia="zh-CN"/>
        </w:rPr>
        <w:t>Tom has</w:t>
      </w:r>
      <w:r>
        <w:rPr>
          <w:rFonts w:eastAsia="DengXian"/>
          <w:lang w:eastAsia="zh-CN"/>
        </w:rPr>
        <w:t xml:space="preserve"> </w:t>
      </w:r>
      <w:r w:rsidRPr="003E408A">
        <w:rPr>
          <w:rFonts w:eastAsia="DengXian"/>
          <w:lang w:eastAsia="zh-CN"/>
        </w:rPr>
        <w:t>subscribed</w:t>
      </w:r>
      <w:r w:rsidRPr="003E408A">
        <w:rPr>
          <w:rFonts w:eastAsia="DengXian" w:hint="eastAsia"/>
          <w:lang w:eastAsia="zh-CN"/>
        </w:rPr>
        <w:t xml:space="preserve"> </w:t>
      </w:r>
      <w:r w:rsidRPr="003E408A">
        <w:rPr>
          <w:rFonts w:eastAsia="DengXian"/>
          <w:lang w:eastAsia="zh-CN"/>
        </w:rPr>
        <w:t>to Operator A for the multi-orbit</w:t>
      </w:r>
      <w:r w:rsidRPr="003E408A">
        <w:rPr>
          <w:rFonts w:eastAsia="DengXian" w:hint="eastAsia"/>
          <w:lang w:eastAsia="zh-CN"/>
        </w:rPr>
        <w:t xml:space="preserve"> satellite service.</w:t>
      </w:r>
    </w:p>
    <w:p w14:paraId="1450B017" w14:textId="2E97F733" w:rsidR="00A57229" w:rsidRDefault="00A57229" w:rsidP="00A57229">
      <w:pPr>
        <w:pStyle w:val="ListParagraph"/>
        <w:numPr>
          <w:ilvl w:val="0"/>
          <w:numId w:val="5"/>
        </w:numPr>
        <w:ind w:leftChars="0"/>
      </w:pPr>
      <w:r>
        <w:rPr>
          <w:rFonts w:eastAsia="DengXian" w:hint="eastAsia"/>
          <w:lang w:eastAsia="zh-CN"/>
        </w:rPr>
        <w:t xml:space="preserve">Tom has a trip to Banff National Park in Canada. </w:t>
      </w:r>
      <w:r w:rsidR="00AB02C2">
        <w:rPr>
          <w:rFonts w:eastAsia="DengXian"/>
          <w:lang w:eastAsia="zh-CN"/>
        </w:rPr>
        <w:t>Tom wants to share the stunning scenery with his parents in the Banff National Park</w:t>
      </w:r>
      <w:r>
        <w:rPr>
          <w:rFonts w:ascii="Arial" w:eastAsia="DengXian" w:hAnsi="Arial" w:cs="Arial" w:hint="eastAsia"/>
          <w:color w:val="202124"/>
          <w:sz w:val="21"/>
          <w:szCs w:val="21"/>
          <w:shd w:val="clear" w:color="auto" w:fill="FFFFFF"/>
          <w:lang w:eastAsia="zh-CN"/>
        </w:rPr>
        <w:t xml:space="preserve">. </w:t>
      </w:r>
      <w:r>
        <w:rPr>
          <w:rFonts w:ascii="Arial" w:eastAsia="DengXian" w:hAnsi="Arial" w:cs="Arial"/>
          <w:color w:val="202124"/>
          <w:sz w:val="21"/>
          <w:szCs w:val="21"/>
          <w:shd w:val="clear" w:color="auto" w:fill="FFFFFF"/>
          <w:lang w:eastAsia="zh-CN"/>
        </w:rPr>
        <w:t>H</w:t>
      </w:r>
      <w:r>
        <w:rPr>
          <w:rFonts w:ascii="Arial" w:eastAsia="DengXian" w:hAnsi="Arial" w:cs="Arial" w:hint="eastAsia"/>
          <w:color w:val="202124"/>
          <w:sz w:val="21"/>
          <w:szCs w:val="21"/>
          <w:shd w:val="clear" w:color="auto" w:fill="FFFFFF"/>
          <w:lang w:eastAsia="zh-CN"/>
        </w:rPr>
        <w:t xml:space="preserve">owever, </w:t>
      </w:r>
      <w:r w:rsidR="00AB02C2">
        <w:rPr>
          <w:rFonts w:ascii="Arial" w:eastAsia="DengXian" w:hAnsi="Arial" w:cs="Arial"/>
          <w:color w:val="202124"/>
          <w:sz w:val="21"/>
          <w:szCs w:val="21"/>
          <w:shd w:val="clear" w:color="auto" w:fill="FFFFFF"/>
          <w:lang w:eastAsia="zh-CN"/>
        </w:rPr>
        <w:t>terrestrial base stations do not cover some places. S</w:t>
      </w:r>
      <w:r>
        <w:rPr>
          <w:rFonts w:ascii="Arial" w:eastAsia="DengXian" w:hAnsi="Arial" w:cs="Arial" w:hint="eastAsia"/>
          <w:color w:val="202124"/>
          <w:sz w:val="21"/>
          <w:szCs w:val="21"/>
          <w:shd w:val="clear" w:color="auto" w:fill="FFFFFF"/>
          <w:lang w:eastAsia="zh-CN"/>
        </w:rPr>
        <w:t>o</w:t>
      </w:r>
      <w:r w:rsidR="00AB02C2">
        <w:rPr>
          <w:rFonts w:ascii="Arial" w:eastAsia="DengXian" w:hAnsi="Arial" w:cs="Arial"/>
          <w:color w:val="202124"/>
          <w:sz w:val="21"/>
          <w:szCs w:val="21"/>
          <w:shd w:val="clear" w:color="auto" w:fill="FFFFFF"/>
          <w:lang w:eastAsia="zh-CN"/>
        </w:rPr>
        <w:t>,</w:t>
      </w:r>
      <w:r>
        <w:rPr>
          <w:rFonts w:ascii="Arial" w:eastAsia="DengXian" w:hAnsi="Arial" w:cs="Arial" w:hint="eastAsia"/>
          <w:color w:val="202124"/>
          <w:sz w:val="21"/>
          <w:szCs w:val="21"/>
          <w:shd w:val="clear" w:color="auto" w:fill="FFFFFF"/>
          <w:lang w:eastAsia="zh-CN"/>
        </w:rPr>
        <w:t xml:space="preserve"> Tom </w:t>
      </w:r>
      <w:r w:rsidR="00AB02C2">
        <w:rPr>
          <w:rFonts w:ascii="Arial" w:eastAsia="DengXian" w:hAnsi="Arial" w:cs="Arial"/>
          <w:color w:val="202124"/>
          <w:sz w:val="21"/>
          <w:szCs w:val="21"/>
          <w:shd w:val="clear" w:color="auto" w:fill="FFFFFF"/>
          <w:lang w:eastAsia="zh-CN"/>
        </w:rPr>
        <w:t>has a video call service with parents</w:t>
      </w:r>
      <w:r>
        <w:rPr>
          <w:rFonts w:ascii="Arial" w:eastAsia="DengXian" w:hAnsi="Arial" w:cs="Arial" w:hint="eastAsia"/>
          <w:color w:val="202124"/>
          <w:sz w:val="21"/>
          <w:szCs w:val="21"/>
          <w:shd w:val="clear" w:color="auto" w:fill="FFFFFF"/>
          <w:lang w:eastAsia="zh-CN"/>
        </w:rPr>
        <w:t xml:space="preserve"> based on satellite access.</w:t>
      </w:r>
      <w:r>
        <w:rPr>
          <w:rFonts w:eastAsia="DengXian" w:hint="eastAsia"/>
          <w:lang w:eastAsia="zh-CN"/>
        </w:rPr>
        <w:t xml:space="preserve"> </w:t>
      </w:r>
    </w:p>
    <w:p w14:paraId="76802065" w14:textId="118D8154" w:rsidR="00A57229" w:rsidRPr="00CB2DE4" w:rsidRDefault="00A57229" w:rsidP="00A57229">
      <w:pPr>
        <w:pStyle w:val="ListParagraph"/>
        <w:numPr>
          <w:ilvl w:val="0"/>
          <w:numId w:val="5"/>
        </w:numPr>
        <w:ind w:leftChars="0"/>
      </w:pPr>
      <w:r>
        <w:rPr>
          <w:rFonts w:eastAsia="DengXian" w:hint="eastAsia"/>
          <w:lang w:eastAsia="zh-CN"/>
        </w:rPr>
        <w:t xml:space="preserve">At the beginning of </w:t>
      </w:r>
      <w:r>
        <w:rPr>
          <w:rFonts w:eastAsia="DengXian"/>
          <w:lang w:eastAsia="zh-CN"/>
        </w:rPr>
        <w:t>communication</w:t>
      </w:r>
      <w:r>
        <w:rPr>
          <w:rFonts w:eastAsia="DengXian" w:hint="eastAsia"/>
          <w:lang w:eastAsia="zh-CN"/>
        </w:rPr>
        <w:t xml:space="preserve"> with his parents, the place is covered by both LEO, MEO</w:t>
      </w:r>
      <w:r w:rsidR="00AB02C2">
        <w:rPr>
          <w:rFonts w:eastAsia="DengXian"/>
          <w:lang w:eastAsia="zh-CN"/>
        </w:rPr>
        <w:t>,</w:t>
      </w:r>
      <w:r>
        <w:rPr>
          <w:rFonts w:eastAsia="DengXian" w:hint="eastAsia"/>
          <w:lang w:eastAsia="zh-CN"/>
        </w:rPr>
        <w:t xml:space="preserve"> and GEO. </w:t>
      </w:r>
      <w:r>
        <w:rPr>
          <w:rFonts w:eastAsia="DengXian"/>
          <w:lang w:eastAsia="zh-CN"/>
        </w:rPr>
        <w:t>F</w:t>
      </w:r>
      <w:r>
        <w:rPr>
          <w:rFonts w:eastAsia="DengXian" w:hint="eastAsia"/>
          <w:lang w:eastAsia="zh-CN"/>
        </w:rPr>
        <w:t xml:space="preserve">or </w:t>
      </w:r>
      <w:r w:rsidR="00AB02C2">
        <w:rPr>
          <w:rFonts w:eastAsia="DengXian"/>
          <w:lang w:eastAsia="zh-CN"/>
        </w:rPr>
        <w:t>a better user experience, Operator A is determined to provide communication service via</w:t>
      </w:r>
      <w:r>
        <w:rPr>
          <w:rFonts w:eastAsia="DengXian" w:hint="eastAsia"/>
          <w:lang w:eastAsia="zh-CN"/>
        </w:rPr>
        <w:t xml:space="preserve"> LEO satellites.  Tom enjoys smooth Ultra </w:t>
      </w:r>
      <w:r>
        <w:rPr>
          <w:rFonts w:eastAsia="DengXian"/>
          <w:lang w:eastAsia="zh-CN"/>
        </w:rPr>
        <w:t>High-Definition</w:t>
      </w:r>
      <w:r>
        <w:rPr>
          <w:rFonts w:eastAsia="DengXian" w:hint="eastAsia"/>
          <w:lang w:eastAsia="zh-CN"/>
        </w:rPr>
        <w:t xml:space="preserve"> video call </w:t>
      </w:r>
      <w:r>
        <w:rPr>
          <w:rFonts w:eastAsia="DengXian"/>
          <w:lang w:eastAsia="zh-CN"/>
        </w:rPr>
        <w:t>communication</w:t>
      </w:r>
      <w:r>
        <w:rPr>
          <w:rFonts w:eastAsia="DengXian" w:hint="eastAsia"/>
          <w:lang w:eastAsia="zh-CN"/>
        </w:rPr>
        <w:t xml:space="preserve"> </w:t>
      </w:r>
      <w:r>
        <w:rPr>
          <w:rFonts w:eastAsia="DengXian"/>
          <w:lang w:eastAsia="zh-CN"/>
        </w:rPr>
        <w:t>service based</w:t>
      </w:r>
      <w:r>
        <w:rPr>
          <w:rFonts w:eastAsia="DengXian" w:hint="eastAsia"/>
          <w:lang w:eastAsia="zh-CN"/>
        </w:rPr>
        <w:t xml:space="preserve"> on </w:t>
      </w:r>
      <w:proofErr w:type="gramStart"/>
      <w:r>
        <w:rPr>
          <w:rFonts w:eastAsia="DengXian" w:hint="eastAsia"/>
          <w:lang w:eastAsia="zh-CN"/>
        </w:rPr>
        <w:t>LEO</w:t>
      </w:r>
      <w:proofErr w:type="gramEnd"/>
    </w:p>
    <w:p w14:paraId="2C67ABD1" w14:textId="0B5443AE" w:rsidR="00A57229" w:rsidRPr="00CB2DE4" w:rsidRDefault="00A57229" w:rsidP="00A57229">
      <w:pPr>
        <w:pStyle w:val="ListParagraph"/>
        <w:numPr>
          <w:ilvl w:val="0"/>
          <w:numId w:val="5"/>
        </w:numPr>
        <w:ind w:leftChars="0"/>
      </w:pPr>
      <w:r>
        <w:rPr>
          <w:rFonts w:eastAsia="DengXian" w:hint="eastAsia"/>
          <w:lang w:eastAsia="zh-CN"/>
        </w:rPr>
        <w:t xml:space="preserve">10 minutes </w:t>
      </w:r>
      <w:r>
        <w:rPr>
          <w:rFonts w:eastAsia="DengXian"/>
          <w:lang w:eastAsia="zh-CN"/>
        </w:rPr>
        <w:t>later, Operator</w:t>
      </w:r>
      <w:r>
        <w:rPr>
          <w:rFonts w:eastAsia="DengXian" w:hint="eastAsia"/>
          <w:lang w:eastAsia="zh-CN"/>
        </w:rPr>
        <w:t xml:space="preserve"> A </w:t>
      </w:r>
      <w:r>
        <w:rPr>
          <w:rFonts w:eastAsia="DengXian"/>
          <w:lang w:eastAsia="zh-CN"/>
        </w:rPr>
        <w:t>discover</w:t>
      </w:r>
      <w:r>
        <w:rPr>
          <w:rFonts w:eastAsia="DengXian" w:hint="eastAsia"/>
          <w:lang w:eastAsia="zh-CN"/>
        </w:rPr>
        <w:t xml:space="preserve">s that </w:t>
      </w:r>
      <w:r w:rsidR="00AB02C2">
        <w:rPr>
          <w:rFonts w:eastAsia="DengXian"/>
          <w:lang w:eastAsia="zh-CN"/>
        </w:rPr>
        <w:t xml:space="preserve">the </w:t>
      </w:r>
      <w:r>
        <w:rPr>
          <w:rFonts w:eastAsia="DengXian" w:hint="eastAsia"/>
          <w:lang w:eastAsia="zh-CN"/>
        </w:rPr>
        <w:t xml:space="preserve">current serving LEO satellite will fly away. and other LEO or MEO satellites need about 10 </w:t>
      </w:r>
      <w:r>
        <w:rPr>
          <w:rFonts w:eastAsia="DengXian"/>
          <w:lang w:eastAsia="zh-CN"/>
        </w:rPr>
        <w:t>minutes</w:t>
      </w:r>
      <w:r>
        <w:rPr>
          <w:rFonts w:eastAsia="DengXian" w:hint="eastAsia"/>
          <w:lang w:eastAsia="zh-CN"/>
        </w:rPr>
        <w:t xml:space="preserve"> to provide service for Tom.</w:t>
      </w:r>
    </w:p>
    <w:p w14:paraId="203744C6" w14:textId="7D591730" w:rsidR="00A57229" w:rsidRPr="009F490C" w:rsidRDefault="00A57229" w:rsidP="00A57229">
      <w:pPr>
        <w:pStyle w:val="ListParagraph"/>
        <w:numPr>
          <w:ilvl w:val="0"/>
          <w:numId w:val="5"/>
        </w:numPr>
        <w:ind w:leftChars="0"/>
      </w:pPr>
      <w:r>
        <w:rPr>
          <w:rFonts w:eastAsia="DengXian"/>
          <w:lang w:eastAsia="zh-CN"/>
        </w:rPr>
        <w:t>Fortunately, Operator</w:t>
      </w:r>
      <w:r>
        <w:rPr>
          <w:rFonts w:eastAsia="DengXian" w:hint="eastAsia"/>
          <w:lang w:eastAsia="zh-CN"/>
        </w:rPr>
        <w:t xml:space="preserve"> A still </w:t>
      </w:r>
      <w:r w:rsidR="00AB02C2">
        <w:rPr>
          <w:rFonts w:eastAsia="DengXian"/>
          <w:lang w:eastAsia="zh-CN"/>
        </w:rPr>
        <w:t>has</w:t>
      </w:r>
      <w:r>
        <w:rPr>
          <w:rFonts w:eastAsia="DengXian" w:hint="eastAsia"/>
          <w:lang w:eastAsia="zh-CN"/>
        </w:rPr>
        <w:t xml:space="preserve"> GEO satellite access for Tom.</w:t>
      </w:r>
      <w:r w:rsidR="00AB02C2">
        <w:rPr>
          <w:rFonts w:eastAsia="DengXian"/>
          <w:lang w:eastAsia="zh-CN"/>
        </w:rPr>
        <w:t xml:space="preserve"> Operator A will inform Tom of the situation and smoothly switch the call via GEO satellite access. Due to the bandwidth and latency of the GEO satellite, the video call could be degraded to a normal-definition</w:t>
      </w:r>
      <w:r>
        <w:rPr>
          <w:rFonts w:eastAsia="DengXian" w:hint="eastAsia"/>
          <w:lang w:eastAsia="zh-CN"/>
        </w:rPr>
        <w:t xml:space="preserve"> call.</w:t>
      </w:r>
    </w:p>
    <w:p w14:paraId="03561D3A" w14:textId="5DDB9541" w:rsidR="00A57229" w:rsidRPr="009F490C" w:rsidRDefault="00A57229" w:rsidP="00A57229">
      <w:pPr>
        <w:pStyle w:val="ListParagraph"/>
        <w:numPr>
          <w:ilvl w:val="0"/>
          <w:numId w:val="5"/>
        </w:numPr>
        <w:ind w:leftChars="0"/>
      </w:pPr>
      <w:r>
        <w:rPr>
          <w:rFonts w:eastAsia="DengXian" w:hint="eastAsia"/>
          <w:lang w:eastAsia="zh-CN"/>
        </w:rPr>
        <w:t>Tom</w:t>
      </w:r>
      <w:r w:rsidR="00335FAD">
        <w:rPr>
          <w:rFonts w:eastAsia="DengXian"/>
          <w:lang w:eastAsia="zh-CN"/>
        </w:rPr>
        <w:t>’</w:t>
      </w:r>
      <w:r w:rsidR="00335FAD">
        <w:rPr>
          <w:rFonts w:eastAsia="DengXian" w:hint="eastAsia"/>
          <w:lang w:eastAsia="zh-CN"/>
        </w:rPr>
        <w:t>s</w:t>
      </w:r>
      <w:r>
        <w:rPr>
          <w:rFonts w:eastAsia="DengXian" w:hint="eastAsia"/>
          <w:lang w:eastAsia="zh-CN"/>
        </w:rPr>
        <w:t xml:space="preserve"> call with his parent is still </w:t>
      </w:r>
      <w:r w:rsidR="00AB02C2">
        <w:rPr>
          <w:rFonts w:eastAsia="DengXian"/>
          <w:lang w:eastAsia="zh-CN"/>
        </w:rPr>
        <w:t xml:space="preserve">to </w:t>
      </w:r>
      <w:r>
        <w:rPr>
          <w:rFonts w:eastAsia="DengXian" w:hint="eastAsia"/>
          <w:lang w:eastAsia="zh-CN"/>
        </w:rPr>
        <w:t xml:space="preserve">be kept alive.  </w:t>
      </w:r>
    </w:p>
    <w:p w14:paraId="19ABDD84" w14:textId="4B8F55D0" w:rsidR="00A57229" w:rsidRPr="009F490C" w:rsidRDefault="00A57229" w:rsidP="00A57229">
      <w:pPr>
        <w:pStyle w:val="ListParagraph"/>
        <w:numPr>
          <w:ilvl w:val="0"/>
          <w:numId w:val="5"/>
        </w:numPr>
        <w:ind w:leftChars="0"/>
      </w:pPr>
      <w:r>
        <w:rPr>
          <w:rFonts w:eastAsia="DengXian" w:hint="eastAsia"/>
          <w:lang w:eastAsia="zh-CN"/>
        </w:rPr>
        <w:lastRenderedPageBreak/>
        <w:t xml:space="preserve">10 minutes later, the other LEO satellite </w:t>
      </w:r>
      <w:r w:rsidR="00AB02C2">
        <w:rPr>
          <w:rFonts w:eastAsia="DengXian"/>
          <w:lang w:eastAsia="zh-CN"/>
        </w:rPr>
        <w:t>services</w:t>
      </w:r>
      <w:r>
        <w:rPr>
          <w:rFonts w:eastAsia="DengXian" w:hint="eastAsia"/>
          <w:lang w:eastAsia="zh-CN"/>
        </w:rPr>
        <w:t xml:space="preserve"> are available. then the call is </w:t>
      </w:r>
      <w:r>
        <w:rPr>
          <w:rFonts w:eastAsia="DengXian"/>
          <w:lang w:eastAsia="zh-CN"/>
        </w:rPr>
        <w:t>switched</w:t>
      </w:r>
      <w:r>
        <w:rPr>
          <w:rFonts w:eastAsia="DengXian" w:hint="eastAsia"/>
          <w:lang w:eastAsia="zh-CN"/>
        </w:rPr>
        <w:t xml:space="preserve"> from GEO satellite </w:t>
      </w:r>
      <w:r>
        <w:rPr>
          <w:rFonts w:eastAsia="DengXian"/>
          <w:lang w:eastAsia="zh-CN"/>
        </w:rPr>
        <w:t>access</w:t>
      </w:r>
      <w:r>
        <w:rPr>
          <w:rFonts w:eastAsia="DengXian" w:hint="eastAsia"/>
          <w:lang w:eastAsia="zh-CN"/>
        </w:rPr>
        <w:t xml:space="preserve"> to LEO satellite access again to have </w:t>
      </w:r>
      <w:r w:rsidR="00AB02C2">
        <w:rPr>
          <w:rFonts w:eastAsia="DengXian"/>
          <w:lang w:eastAsia="zh-CN"/>
        </w:rPr>
        <w:t xml:space="preserve">an </w:t>
      </w:r>
      <w:proofErr w:type="spellStart"/>
      <w:proofErr w:type="gramStart"/>
      <w:r>
        <w:rPr>
          <w:rFonts w:eastAsia="DengXian"/>
          <w:lang w:eastAsia="zh-CN"/>
        </w:rPr>
        <w:t>ultra</w:t>
      </w:r>
      <w:r>
        <w:rPr>
          <w:rFonts w:eastAsia="DengXian" w:hint="eastAsia"/>
          <w:lang w:eastAsia="zh-CN"/>
        </w:rPr>
        <w:t xml:space="preserve"> </w:t>
      </w:r>
      <w:r>
        <w:rPr>
          <w:rFonts w:eastAsia="DengXian"/>
          <w:lang w:eastAsia="zh-CN"/>
        </w:rPr>
        <w:t>High</w:t>
      </w:r>
      <w:proofErr w:type="spellEnd"/>
      <w:proofErr w:type="gramEnd"/>
      <w:r>
        <w:rPr>
          <w:rFonts w:eastAsia="DengXian"/>
          <w:lang w:eastAsia="zh-CN"/>
        </w:rPr>
        <w:t>-Definition</w:t>
      </w:r>
      <w:r>
        <w:rPr>
          <w:rFonts w:eastAsia="DengXian" w:hint="eastAsia"/>
          <w:lang w:eastAsia="zh-CN"/>
        </w:rPr>
        <w:t xml:space="preserve"> </w:t>
      </w:r>
      <w:r>
        <w:rPr>
          <w:rFonts w:eastAsia="DengXian"/>
          <w:lang w:eastAsia="zh-CN"/>
        </w:rPr>
        <w:t>video</w:t>
      </w:r>
      <w:r>
        <w:rPr>
          <w:rFonts w:eastAsia="DengXian" w:hint="eastAsia"/>
          <w:lang w:eastAsia="zh-CN"/>
        </w:rPr>
        <w:t xml:space="preserve"> call again. </w:t>
      </w:r>
    </w:p>
    <w:p w14:paraId="715DC134" w14:textId="77777777" w:rsidR="00A57229" w:rsidRPr="0012477B" w:rsidRDefault="00A57229" w:rsidP="00A57229">
      <w:pPr>
        <w:pStyle w:val="Heading3"/>
        <w:rPr>
          <w:lang w:eastAsia="ja-JP"/>
        </w:rPr>
      </w:pPr>
      <w:r w:rsidRPr="001E4455">
        <w:rPr>
          <w:lang w:eastAsia="ja-JP"/>
        </w:rPr>
        <w:t>5.x.4</w:t>
      </w:r>
      <w:r w:rsidRPr="001E4455">
        <w:rPr>
          <w:lang w:eastAsia="ja-JP"/>
        </w:rPr>
        <w:tab/>
      </w:r>
      <w:proofErr w:type="gramStart"/>
      <w:r w:rsidRPr="001E4455">
        <w:rPr>
          <w:lang w:eastAsia="ja-JP"/>
        </w:rPr>
        <w:t>Post-conditions</w:t>
      </w:r>
      <w:proofErr w:type="gramEnd"/>
    </w:p>
    <w:p w14:paraId="34C9E732" w14:textId="77777777" w:rsidR="00A57229" w:rsidRPr="009F490C" w:rsidRDefault="00A57229" w:rsidP="00A57229">
      <w:pPr>
        <w:rPr>
          <w:rFonts w:eastAsia="DengXian" w:hint="eastAsia"/>
          <w:lang w:eastAsia="zh-CN"/>
        </w:rPr>
      </w:pPr>
      <w:r>
        <w:rPr>
          <w:rFonts w:eastAsia="DengXian" w:hint="eastAsia"/>
          <w:lang w:eastAsia="zh-CN"/>
        </w:rPr>
        <w:t>Tom</w:t>
      </w:r>
      <w:r>
        <w:rPr>
          <w:rFonts w:eastAsia="DengXian"/>
          <w:lang w:eastAsia="zh-CN"/>
        </w:rPr>
        <w:t>’</w:t>
      </w:r>
      <w:r>
        <w:rPr>
          <w:rFonts w:eastAsia="DengXian" w:hint="eastAsia"/>
          <w:lang w:eastAsia="zh-CN"/>
        </w:rPr>
        <w:t xml:space="preserve">s </w:t>
      </w:r>
      <w:r>
        <w:rPr>
          <w:rFonts w:eastAsia="DengXian"/>
          <w:lang w:eastAsia="zh-CN"/>
        </w:rPr>
        <w:t>video</w:t>
      </w:r>
      <w:r>
        <w:rPr>
          <w:rFonts w:eastAsia="DengXian" w:hint="eastAsia"/>
          <w:lang w:eastAsia="zh-CN"/>
        </w:rPr>
        <w:t xml:space="preserve"> call with his parents </w:t>
      </w:r>
      <w:r>
        <w:rPr>
          <w:rFonts w:eastAsia="DengXian"/>
          <w:lang w:eastAsia="zh-CN"/>
        </w:rPr>
        <w:t>is</w:t>
      </w:r>
      <w:r>
        <w:rPr>
          <w:rFonts w:eastAsia="DengXian" w:hint="eastAsia"/>
          <w:lang w:eastAsia="zh-CN"/>
        </w:rPr>
        <w:t xml:space="preserve"> not disconnected. Tom has good user experience with satellite call service. </w:t>
      </w:r>
    </w:p>
    <w:p w14:paraId="40B73405" w14:textId="77777777" w:rsidR="00A57229" w:rsidRPr="001E4455" w:rsidRDefault="00A57229" w:rsidP="00A57229">
      <w:pPr>
        <w:pStyle w:val="Heading3"/>
      </w:pPr>
      <w:r w:rsidRPr="001E4455">
        <w:t>5.x.5</w:t>
      </w:r>
      <w:r w:rsidRPr="001E4455">
        <w:tab/>
        <w:t>Existing features partly or fully covering the use case functionality</w:t>
      </w:r>
    </w:p>
    <w:p w14:paraId="1AB0F301" w14:textId="160BBF77" w:rsidR="00EB4244" w:rsidRDefault="00EB4244" w:rsidP="00EB4244">
      <w:r>
        <w:t xml:space="preserve">3GPP TS 22.261, clause 6.3.2.3 on satellite access includes </w:t>
      </w:r>
      <w:r>
        <w:rPr>
          <w:rFonts w:eastAsia="Calibri"/>
          <w:lang w:val="en-US"/>
        </w:rPr>
        <w:t>the following requirements</w:t>
      </w:r>
      <w:r>
        <w:t xml:space="preserve">: </w:t>
      </w:r>
    </w:p>
    <w:p w14:paraId="11672839" w14:textId="77777777" w:rsidR="00EB4244" w:rsidRDefault="00EB4244" w:rsidP="00EB4244">
      <w:pPr>
        <w:rPr>
          <w:i/>
        </w:rPr>
      </w:pPr>
      <w:r>
        <w:rPr>
          <w:i/>
        </w:rPr>
        <w:t>The 5G system shall be able to provide services using satellite access.</w:t>
      </w:r>
    </w:p>
    <w:p w14:paraId="4F5368E6" w14:textId="322F0C2F" w:rsidR="00A57229" w:rsidRPr="00381F64" w:rsidRDefault="00A57229" w:rsidP="00A57229">
      <w:pPr>
        <w:rPr>
          <w:rFonts w:eastAsia="DengXian" w:hint="eastAsia"/>
          <w:lang w:eastAsia="zh-CN"/>
        </w:rPr>
      </w:pPr>
    </w:p>
    <w:p w14:paraId="4DEC2B87" w14:textId="77777777" w:rsidR="00A57229" w:rsidRDefault="00A57229" w:rsidP="00A57229">
      <w:pPr>
        <w:pStyle w:val="Heading3"/>
      </w:pPr>
      <w:r w:rsidRPr="0051160D">
        <w:t>5.x.6</w:t>
      </w:r>
      <w:r w:rsidRPr="0051160D">
        <w:tab/>
        <w:t>Potential New Requirements needed to support the use case</w:t>
      </w:r>
      <w:r w:rsidRPr="0051160D" w:rsidDel="00970945">
        <w:t xml:space="preserve"> </w:t>
      </w:r>
    </w:p>
    <w:p w14:paraId="784EAA10" w14:textId="77777777" w:rsidR="00A57229" w:rsidRDefault="00A57229" w:rsidP="00A57229">
      <w:pPr>
        <w:rPr>
          <w:rFonts w:eastAsia="DengXian"/>
          <w:lang w:eastAsia="zh-CN"/>
        </w:rPr>
      </w:pPr>
      <w:r>
        <w:t xml:space="preserve">[PR 5.x.6-1] </w:t>
      </w:r>
      <w:r w:rsidRPr="000E17F0">
        <w:t xml:space="preserve">The 5G system shall be able to </w:t>
      </w:r>
      <w:r>
        <w:rPr>
          <w:rFonts w:eastAsia="DengXian" w:hint="eastAsia"/>
          <w:lang w:eastAsia="zh-CN"/>
        </w:rPr>
        <w:t xml:space="preserve">keep </w:t>
      </w:r>
      <w:r>
        <w:rPr>
          <w:rFonts w:eastAsia="DengXian"/>
          <w:lang w:eastAsia="zh-CN"/>
        </w:rPr>
        <w:t>the continuity of the services</w:t>
      </w:r>
      <w:r>
        <w:rPr>
          <w:rFonts w:eastAsia="DengXian" w:hint="eastAsia"/>
          <w:lang w:eastAsia="zh-CN"/>
        </w:rPr>
        <w:t xml:space="preserve"> by </w:t>
      </w:r>
      <w:r>
        <w:rPr>
          <w:rFonts w:eastAsia="DengXian"/>
          <w:lang w:eastAsia="zh-CN"/>
        </w:rPr>
        <w:t>switching</w:t>
      </w:r>
      <w:r>
        <w:rPr>
          <w:rFonts w:eastAsia="DengXian" w:hint="eastAsia"/>
          <w:lang w:eastAsia="zh-CN"/>
        </w:rPr>
        <w:t xml:space="preserve"> satellite orbit access.</w:t>
      </w:r>
    </w:p>
    <w:p w14:paraId="7CDF27B6" w14:textId="594EA0D7" w:rsidR="00A57229" w:rsidRPr="00FF1DF1" w:rsidRDefault="00A57229" w:rsidP="00A57229">
      <w:pPr>
        <w:rPr>
          <w:rFonts w:eastAsia="DengXian" w:hint="eastAsia"/>
          <w:lang w:eastAsia="zh-CN"/>
        </w:rPr>
      </w:pPr>
      <w:r>
        <w:t>[PR 5.x.6-</w:t>
      </w:r>
      <w:r>
        <w:rPr>
          <w:rFonts w:eastAsia="DengXian" w:hint="eastAsia"/>
          <w:lang w:eastAsia="zh-CN"/>
        </w:rPr>
        <w:t>2</w:t>
      </w:r>
      <w:r>
        <w:t xml:space="preserve">] </w:t>
      </w:r>
      <w:r w:rsidRPr="000E17F0">
        <w:t xml:space="preserve">The 5G system shall be able to </w:t>
      </w:r>
      <w:r w:rsidR="008D44A5">
        <w:rPr>
          <w:rFonts w:eastAsia="DengXian" w:hint="eastAsia"/>
          <w:lang w:eastAsia="zh-CN"/>
        </w:rPr>
        <w:t xml:space="preserve">flexibly </w:t>
      </w:r>
      <w:r w:rsidR="00495053">
        <w:rPr>
          <w:rFonts w:eastAsia="DengXian" w:hint="eastAsia"/>
          <w:lang w:eastAsia="zh-CN"/>
        </w:rPr>
        <w:t xml:space="preserve">adjust </w:t>
      </w:r>
      <w:r>
        <w:rPr>
          <w:rFonts w:eastAsia="DengXian" w:hint="eastAsia"/>
          <w:lang w:eastAsia="zh-CN"/>
        </w:rPr>
        <w:t>the</w:t>
      </w:r>
      <w:r w:rsidR="008D44A5">
        <w:rPr>
          <w:rFonts w:eastAsia="DengXian" w:hint="eastAsia"/>
          <w:lang w:eastAsia="zh-CN"/>
        </w:rPr>
        <w:t xml:space="preserve"> </w:t>
      </w:r>
      <w:r>
        <w:rPr>
          <w:rFonts w:eastAsia="DengXian" w:hint="eastAsia"/>
          <w:lang w:eastAsia="zh-CN"/>
        </w:rPr>
        <w:t xml:space="preserve">service quality based on </w:t>
      </w:r>
      <w:r w:rsidR="00AB02C2">
        <w:rPr>
          <w:rFonts w:eastAsia="DengXian"/>
          <w:lang w:eastAsia="zh-CN"/>
        </w:rPr>
        <w:t>different satellite orbit access characteristics</w:t>
      </w:r>
      <w:r>
        <w:rPr>
          <w:rFonts w:eastAsia="DengXian" w:hint="eastAsia"/>
          <w:lang w:eastAsia="zh-CN"/>
        </w:rPr>
        <w:t>.</w:t>
      </w:r>
    </w:p>
    <w:p w14:paraId="180373B8" w14:textId="77777777" w:rsidR="00A57229" w:rsidRDefault="00A57229" w:rsidP="00A57229">
      <w:pPr>
        <w:rPr>
          <w:rFonts w:eastAsia="DengXian"/>
          <w:noProof/>
          <w:lang w:eastAsia="zh-CN"/>
        </w:rPr>
      </w:pPr>
      <w:r w:rsidRPr="001E4455">
        <w:rPr>
          <w:noProof/>
        </w:rPr>
        <w:t>[PR 5.x.6-</w:t>
      </w:r>
      <w:r>
        <w:rPr>
          <w:rFonts w:eastAsia="DengXian" w:hint="eastAsia"/>
          <w:noProof/>
          <w:lang w:eastAsia="zh-CN"/>
        </w:rPr>
        <w:t>3</w:t>
      </w:r>
      <w:r w:rsidRPr="001E4455">
        <w:rPr>
          <w:noProof/>
        </w:rPr>
        <w:t>]</w:t>
      </w:r>
      <w:r>
        <w:rPr>
          <w:noProof/>
        </w:rPr>
        <w:t xml:space="preserve"> </w:t>
      </w:r>
      <w:r w:rsidRPr="000E17F0">
        <w:rPr>
          <w:noProof/>
        </w:rPr>
        <w:t xml:space="preserve">The 5G system shall be able to </w:t>
      </w:r>
      <w:r>
        <w:rPr>
          <w:rFonts w:eastAsia="DengXian" w:hint="eastAsia"/>
          <w:noProof/>
          <w:lang w:eastAsia="zh-CN"/>
        </w:rPr>
        <w:t xml:space="preserve">expose the satellite orbit access information to the third AF </w:t>
      </w:r>
    </w:p>
    <w:p w14:paraId="577B2465" w14:textId="0A3DEEE7" w:rsidR="00A57229" w:rsidRPr="00FF1DF1" w:rsidRDefault="00A57229" w:rsidP="00A57229">
      <w:pPr>
        <w:rPr>
          <w:rFonts w:eastAsia="DengXian" w:hint="eastAsia"/>
          <w:noProof/>
          <w:lang w:eastAsia="zh-CN"/>
        </w:rPr>
      </w:pPr>
      <w:r w:rsidRPr="001E4455">
        <w:rPr>
          <w:noProof/>
        </w:rPr>
        <w:t>[PR 5.x.6-</w:t>
      </w:r>
      <w:r>
        <w:rPr>
          <w:rFonts w:eastAsia="DengXian" w:hint="eastAsia"/>
          <w:noProof/>
          <w:lang w:eastAsia="zh-CN"/>
        </w:rPr>
        <w:t>4</w:t>
      </w:r>
      <w:r w:rsidRPr="001E4455">
        <w:rPr>
          <w:noProof/>
        </w:rPr>
        <w:t>]</w:t>
      </w:r>
      <w:r>
        <w:rPr>
          <w:noProof/>
        </w:rPr>
        <w:t xml:space="preserve"> </w:t>
      </w:r>
      <w:r w:rsidRPr="000E17F0">
        <w:rPr>
          <w:noProof/>
        </w:rPr>
        <w:t xml:space="preserve">The 5G system shall be able to </w:t>
      </w:r>
      <w:r w:rsidR="008D44A5">
        <w:rPr>
          <w:rFonts w:eastAsia="DengXian" w:hint="eastAsia"/>
          <w:noProof/>
          <w:lang w:eastAsia="zh-CN"/>
        </w:rPr>
        <w:t xml:space="preserve">perform </w:t>
      </w:r>
      <w:r w:rsidR="00AB02C2">
        <w:rPr>
          <w:rFonts w:eastAsia="DengXian"/>
          <w:noProof/>
          <w:lang w:eastAsia="zh-CN"/>
        </w:rPr>
        <w:t>flexible</w:t>
      </w:r>
      <w:r w:rsidR="008D44A5">
        <w:rPr>
          <w:rFonts w:eastAsia="DengXian" w:hint="eastAsia"/>
          <w:noProof/>
          <w:lang w:eastAsia="zh-CN"/>
        </w:rPr>
        <w:t xml:space="preserve"> </w:t>
      </w:r>
      <w:r>
        <w:rPr>
          <w:rFonts w:eastAsia="DengXian" w:hint="eastAsia"/>
          <w:noProof/>
          <w:lang w:eastAsia="zh-CN"/>
        </w:rPr>
        <w:t xml:space="preserve">charge based on </w:t>
      </w:r>
      <w:r w:rsidR="00AB02C2">
        <w:rPr>
          <w:rFonts w:eastAsia="DengXian"/>
          <w:noProof/>
          <w:lang w:eastAsia="zh-CN"/>
        </w:rPr>
        <w:t>different</w:t>
      </w:r>
      <w:r>
        <w:rPr>
          <w:rFonts w:eastAsia="DengXian" w:hint="eastAsia"/>
          <w:noProof/>
          <w:lang w:eastAsia="zh-CN"/>
        </w:rPr>
        <w:t xml:space="preserve"> satellite orbit access method </w:t>
      </w:r>
    </w:p>
    <w:p w14:paraId="6342AA12" w14:textId="77777777" w:rsidR="00FF1DF1" w:rsidRPr="00FF1DF1" w:rsidRDefault="00FF1DF1" w:rsidP="00275B7F">
      <w:pPr>
        <w:rPr>
          <w:rFonts w:eastAsia="DengXian" w:hint="eastAsia"/>
          <w:noProof/>
          <w:lang w:eastAsia="zh-CN"/>
        </w:rPr>
      </w:pPr>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A264A" w14:textId="77777777" w:rsidR="00865F66" w:rsidRDefault="00865F66">
      <w:r>
        <w:separator/>
      </w:r>
    </w:p>
  </w:endnote>
  <w:endnote w:type="continuationSeparator" w:id="0">
    <w:p w14:paraId="1F40D759" w14:textId="77777777" w:rsidR="00865F66" w:rsidRDefault="0086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E6AD0" w14:textId="77777777" w:rsidR="00865F66" w:rsidRDefault="00865F66">
      <w:r>
        <w:separator/>
      </w:r>
    </w:p>
  </w:footnote>
  <w:footnote w:type="continuationSeparator" w:id="0">
    <w:p w14:paraId="46AC4099" w14:textId="77777777" w:rsidR="00865F66" w:rsidRDefault="00865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20064"/>
    <w:multiLevelType w:val="hybridMultilevel"/>
    <w:tmpl w:val="5C049400"/>
    <w:lvl w:ilvl="0" w:tplc="54CEC01C">
      <w:start w:val="1"/>
      <w:numFmt w:val="bullet"/>
      <w:lvlText w:val="•"/>
      <w:lvlJc w:val="left"/>
      <w:pPr>
        <w:tabs>
          <w:tab w:val="num" w:pos="720"/>
        </w:tabs>
        <w:ind w:left="720" w:hanging="360"/>
      </w:pPr>
      <w:rPr>
        <w:rFonts w:ascii="Arial" w:hAnsi="Arial" w:hint="default"/>
      </w:rPr>
    </w:lvl>
    <w:lvl w:ilvl="1" w:tplc="6F50AC76" w:tentative="1">
      <w:start w:val="1"/>
      <w:numFmt w:val="bullet"/>
      <w:lvlText w:val="•"/>
      <w:lvlJc w:val="left"/>
      <w:pPr>
        <w:tabs>
          <w:tab w:val="num" w:pos="1440"/>
        </w:tabs>
        <w:ind w:left="1440" w:hanging="360"/>
      </w:pPr>
      <w:rPr>
        <w:rFonts w:ascii="Arial" w:hAnsi="Arial" w:hint="default"/>
      </w:rPr>
    </w:lvl>
    <w:lvl w:ilvl="2" w:tplc="AFAAAD60" w:tentative="1">
      <w:start w:val="1"/>
      <w:numFmt w:val="bullet"/>
      <w:lvlText w:val="•"/>
      <w:lvlJc w:val="left"/>
      <w:pPr>
        <w:tabs>
          <w:tab w:val="num" w:pos="2160"/>
        </w:tabs>
        <w:ind w:left="2160" w:hanging="360"/>
      </w:pPr>
      <w:rPr>
        <w:rFonts w:ascii="Arial" w:hAnsi="Arial" w:hint="default"/>
      </w:rPr>
    </w:lvl>
    <w:lvl w:ilvl="3" w:tplc="ACBAED6C" w:tentative="1">
      <w:start w:val="1"/>
      <w:numFmt w:val="bullet"/>
      <w:lvlText w:val="•"/>
      <w:lvlJc w:val="left"/>
      <w:pPr>
        <w:tabs>
          <w:tab w:val="num" w:pos="2880"/>
        </w:tabs>
        <w:ind w:left="2880" w:hanging="360"/>
      </w:pPr>
      <w:rPr>
        <w:rFonts w:ascii="Arial" w:hAnsi="Arial" w:hint="default"/>
      </w:rPr>
    </w:lvl>
    <w:lvl w:ilvl="4" w:tplc="E32468F4" w:tentative="1">
      <w:start w:val="1"/>
      <w:numFmt w:val="bullet"/>
      <w:lvlText w:val="•"/>
      <w:lvlJc w:val="left"/>
      <w:pPr>
        <w:tabs>
          <w:tab w:val="num" w:pos="3600"/>
        </w:tabs>
        <w:ind w:left="3600" w:hanging="360"/>
      </w:pPr>
      <w:rPr>
        <w:rFonts w:ascii="Arial" w:hAnsi="Arial" w:hint="default"/>
      </w:rPr>
    </w:lvl>
    <w:lvl w:ilvl="5" w:tplc="E676E6CA" w:tentative="1">
      <w:start w:val="1"/>
      <w:numFmt w:val="bullet"/>
      <w:lvlText w:val="•"/>
      <w:lvlJc w:val="left"/>
      <w:pPr>
        <w:tabs>
          <w:tab w:val="num" w:pos="4320"/>
        </w:tabs>
        <w:ind w:left="4320" w:hanging="360"/>
      </w:pPr>
      <w:rPr>
        <w:rFonts w:ascii="Arial" w:hAnsi="Arial" w:hint="default"/>
      </w:rPr>
    </w:lvl>
    <w:lvl w:ilvl="6" w:tplc="7F02DC9A" w:tentative="1">
      <w:start w:val="1"/>
      <w:numFmt w:val="bullet"/>
      <w:lvlText w:val="•"/>
      <w:lvlJc w:val="left"/>
      <w:pPr>
        <w:tabs>
          <w:tab w:val="num" w:pos="5040"/>
        </w:tabs>
        <w:ind w:left="5040" w:hanging="360"/>
      </w:pPr>
      <w:rPr>
        <w:rFonts w:ascii="Arial" w:hAnsi="Arial" w:hint="default"/>
      </w:rPr>
    </w:lvl>
    <w:lvl w:ilvl="7" w:tplc="BB043E8C" w:tentative="1">
      <w:start w:val="1"/>
      <w:numFmt w:val="bullet"/>
      <w:lvlText w:val="•"/>
      <w:lvlJc w:val="left"/>
      <w:pPr>
        <w:tabs>
          <w:tab w:val="num" w:pos="5760"/>
        </w:tabs>
        <w:ind w:left="5760" w:hanging="360"/>
      </w:pPr>
      <w:rPr>
        <w:rFonts w:ascii="Arial" w:hAnsi="Arial" w:hint="default"/>
      </w:rPr>
    </w:lvl>
    <w:lvl w:ilvl="8" w:tplc="FD72AB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0E45119"/>
    <w:multiLevelType w:val="hybridMultilevel"/>
    <w:tmpl w:val="060EBB26"/>
    <w:lvl w:ilvl="0" w:tplc="39502D9C">
      <w:start w:val="1"/>
      <w:numFmt w:val="bullet"/>
      <w:lvlText w:val="•"/>
      <w:lvlJc w:val="left"/>
      <w:pPr>
        <w:tabs>
          <w:tab w:val="num" w:pos="720"/>
        </w:tabs>
        <w:ind w:left="720" w:hanging="360"/>
      </w:pPr>
      <w:rPr>
        <w:rFonts w:ascii="Arial" w:hAnsi="Arial" w:hint="default"/>
      </w:rPr>
    </w:lvl>
    <w:lvl w:ilvl="1" w:tplc="3CC2286C" w:tentative="1">
      <w:start w:val="1"/>
      <w:numFmt w:val="bullet"/>
      <w:lvlText w:val="•"/>
      <w:lvlJc w:val="left"/>
      <w:pPr>
        <w:tabs>
          <w:tab w:val="num" w:pos="1440"/>
        </w:tabs>
        <w:ind w:left="1440" w:hanging="360"/>
      </w:pPr>
      <w:rPr>
        <w:rFonts w:ascii="Arial" w:hAnsi="Arial" w:hint="default"/>
      </w:rPr>
    </w:lvl>
    <w:lvl w:ilvl="2" w:tplc="1A1AE038" w:tentative="1">
      <w:start w:val="1"/>
      <w:numFmt w:val="bullet"/>
      <w:lvlText w:val="•"/>
      <w:lvlJc w:val="left"/>
      <w:pPr>
        <w:tabs>
          <w:tab w:val="num" w:pos="2160"/>
        </w:tabs>
        <w:ind w:left="2160" w:hanging="360"/>
      </w:pPr>
      <w:rPr>
        <w:rFonts w:ascii="Arial" w:hAnsi="Arial" w:hint="default"/>
      </w:rPr>
    </w:lvl>
    <w:lvl w:ilvl="3" w:tplc="41665852" w:tentative="1">
      <w:start w:val="1"/>
      <w:numFmt w:val="bullet"/>
      <w:lvlText w:val="•"/>
      <w:lvlJc w:val="left"/>
      <w:pPr>
        <w:tabs>
          <w:tab w:val="num" w:pos="2880"/>
        </w:tabs>
        <w:ind w:left="2880" w:hanging="360"/>
      </w:pPr>
      <w:rPr>
        <w:rFonts w:ascii="Arial" w:hAnsi="Arial" w:hint="default"/>
      </w:rPr>
    </w:lvl>
    <w:lvl w:ilvl="4" w:tplc="A95CE008" w:tentative="1">
      <w:start w:val="1"/>
      <w:numFmt w:val="bullet"/>
      <w:lvlText w:val="•"/>
      <w:lvlJc w:val="left"/>
      <w:pPr>
        <w:tabs>
          <w:tab w:val="num" w:pos="3600"/>
        </w:tabs>
        <w:ind w:left="3600" w:hanging="360"/>
      </w:pPr>
      <w:rPr>
        <w:rFonts w:ascii="Arial" w:hAnsi="Arial" w:hint="default"/>
      </w:rPr>
    </w:lvl>
    <w:lvl w:ilvl="5" w:tplc="38CA009E" w:tentative="1">
      <w:start w:val="1"/>
      <w:numFmt w:val="bullet"/>
      <w:lvlText w:val="•"/>
      <w:lvlJc w:val="left"/>
      <w:pPr>
        <w:tabs>
          <w:tab w:val="num" w:pos="4320"/>
        </w:tabs>
        <w:ind w:left="4320" w:hanging="360"/>
      </w:pPr>
      <w:rPr>
        <w:rFonts w:ascii="Arial" w:hAnsi="Arial" w:hint="default"/>
      </w:rPr>
    </w:lvl>
    <w:lvl w:ilvl="6" w:tplc="049C2142" w:tentative="1">
      <w:start w:val="1"/>
      <w:numFmt w:val="bullet"/>
      <w:lvlText w:val="•"/>
      <w:lvlJc w:val="left"/>
      <w:pPr>
        <w:tabs>
          <w:tab w:val="num" w:pos="5040"/>
        </w:tabs>
        <w:ind w:left="5040" w:hanging="360"/>
      </w:pPr>
      <w:rPr>
        <w:rFonts w:ascii="Arial" w:hAnsi="Arial" w:hint="default"/>
      </w:rPr>
    </w:lvl>
    <w:lvl w:ilvl="7" w:tplc="3AAAF7DA" w:tentative="1">
      <w:start w:val="1"/>
      <w:numFmt w:val="bullet"/>
      <w:lvlText w:val="•"/>
      <w:lvlJc w:val="left"/>
      <w:pPr>
        <w:tabs>
          <w:tab w:val="num" w:pos="5760"/>
        </w:tabs>
        <w:ind w:left="5760" w:hanging="360"/>
      </w:pPr>
      <w:rPr>
        <w:rFonts w:ascii="Arial" w:hAnsi="Arial" w:hint="default"/>
      </w:rPr>
    </w:lvl>
    <w:lvl w:ilvl="8" w:tplc="2F3C5B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745BEB"/>
    <w:multiLevelType w:val="hybridMultilevel"/>
    <w:tmpl w:val="FDFC4E86"/>
    <w:lvl w:ilvl="0" w:tplc="F91E99CC">
      <w:start w:val="1"/>
      <w:numFmt w:val="decimal"/>
      <w:lvlText w:val="%1."/>
      <w:lvlJc w:val="left"/>
      <w:pPr>
        <w:tabs>
          <w:tab w:val="num" w:pos="720"/>
        </w:tabs>
        <w:ind w:left="720" w:hanging="360"/>
      </w:pPr>
    </w:lvl>
    <w:lvl w:ilvl="1" w:tplc="98300C60" w:tentative="1">
      <w:start w:val="1"/>
      <w:numFmt w:val="decimal"/>
      <w:lvlText w:val="%2."/>
      <w:lvlJc w:val="left"/>
      <w:pPr>
        <w:tabs>
          <w:tab w:val="num" w:pos="1440"/>
        </w:tabs>
        <w:ind w:left="1440" w:hanging="360"/>
      </w:pPr>
    </w:lvl>
    <w:lvl w:ilvl="2" w:tplc="24FE72B0" w:tentative="1">
      <w:start w:val="1"/>
      <w:numFmt w:val="decimal"/>
      <w:lvlText w:val="%3."/>
      <w:lvlJc w:val="left"/>
      <w:pPr>
        <w:tabs>
          <w:tab w:val="num" w:pos="2160"/>
        </w:tabs>
        <w:ind w:left="2160" w:hanging="360"/>
      </w:pPr>
    </w:lvl>
    <w:lvl w:ilvl="3" w:tplc="41249638" w:tentative="1">
      <w:start w:val="1"/>
      <w:numFmt w:val="decimal"/>
      <w:lvlText w:val="%4."/>
      <w:lvlJc w:val="left"/>
      <w:pPr>
        <w:tabs>
          <w:tab w:val="num" w:pos="2880"/>
        </w:tabs>
        <w:ind w:left="2880" w:hanging="360"/>
      </w:pPr>
    </w:lvl>
    <w:lvl w:ilvl="4" w:tplc="7A8487C0" w:tentative="1">
      <w:start w:val="1"/>
      <w:numFmt w:val="decimal"/>
      <w:lvlText w:val="%5."/>
      <w:lvlJc w:val="left"/>
      <w:pPr>
        <w:tabs>
          <w:tab w:val="num" w:pos="3600"/>
        </w:tabs>
        <w:ind w:left="3600" w:hanging="360"/>
      </w:pPr>
    </w:lvl>
    <w:lvl w:ilvl="5" w:tplc="62328C96" w:tentative="1">
      <w:start w:val="1"/>
      <w:numFmt w:val="decimal"/>
      <w:lvlText w:val="%6."/>
      <w:lvlJc w:val="left"/>
      <w:pPr>
        <w:tabs>
          <w:tab w:val="num" w:pos="4320"/>
        </w:tabs>
        <w:ind w:left="4320" w:hanging="360"/>
      </w:pPr>
    </w:lvl>
    <w:lvl w:ilvl="6" w:tplc="CF9C3A36" w:tentative="1">
      <w:start w:val="1"/>
      <w:numFmt w:val="decimal"/>
      <w:lvlText w:val="%7."/>
      <w:lvlJc w:val="left"/>
      <w:pPr>
        <w:tabs>
          <w:tab w:val="num" w:pos="5040"/>
        </w:tabs>
        <w:ind w:left="5040" w:hanging="360"/>
      </w:pPr>
    </w:lvl>
    <w:lvl w:ilvl="7" w:tplc="72908424" w:tentative="1">
      <w:start w:val="1"/>
      <w:numFmt w:val="decimal"/>
      <w:lvlText w:val="%8."/>
      <w:lvlJc w:val="left"/>
      <w:pPr>
        <w:tabs>
          <w:tab w:val="num" w:pos="5760"/>
        </w:tabs>
        <w:ind w:left="5760" w:hanging="360"/>
      </w:pPr>
    </w:lvl>
    <w:lvl w:ilvl="8" w:tplc="ECA8AD44" w:tentative="1">
      <w:start w:val="1"/>
      <w:numFmt w:val="decimal"/>
      <w:lvlText w:val="%9."/>
      <w:lvlJc w:val="left"/>
      <w:pPr>
        <w:tabs>
          <w:tab w:val="num" w:pos="6480"/>
        </w:tabs>
        <w:ind w:left="6480" w:hanging="36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C13CC6"/>
    <w:multiLevelType w:val="hybridMultilevel"/>
    <w:tmpl w:val="914EFD04"/>
    <w:lvl w:ilvl="0" w:tplc="3064EAA4">
      <w:start w:val="1"/>
      <w:numFmt w:val="decimal"/>
      <w:lvlText w:val="%1."/>
      <w:lvlJc w:val="left"/>
      <w:pPr>
        <w:tabs>
          <w:tab w:val="num" w:pos="720"/>
        </w:tabs>
        <w:ind w:left="720" w:hanging="360"/>
      </w:pPr>
    </w:lvl>
    <w:lvl w:ilvl="1" w:tplc="2778A386" w:tentative="1">
      <w:start w:val="1"/>
      <w:numFmt w:val="decimal"/>
      <w:lvlText w:val="%2."/>
      <w:lvlJc w:val="left"/>
      <w:pPr>
        <w:tabs>
          <w:tab w:val="num" w:pos="1440"/>
        </w:tabs>
        <w:ind w:left="1440" w:hanging="360"/>
      </w:pPr>
    </w:lvl>
    <w:lvl w:ilvl="2" w:tplc="B59A5D66" w:tentative="1">
      <w:start w:val="1"/>
      <w:numFmt w:val="decimal"/>
      <w:lvlText w:val="%3."/>
      <w:lvlJc w:val="left"/>
      <w:pPr>
        <w:tabs>
          <w:tab w:val="num" w:pos="2160"/>
        </w:tabs>
        <w:ind w:left="2160" w:hanging="360"/>
      </w:pPr>
    </w:lvl>
    <w:lvl w:ilvl="3" w:tplc="B05C2D0E" w:tentative="1">
      <w:start w:val="1"/>
      <w:numFmt w:val="decimal"/>
      <w:lvlText w:val="%4."/>
      <w:lvlJc w:val="left"/>
      <w:pPr>
        <w:tabs>
          <w:tab w:val="num" w:pos="2880"/>
        </w:tabs>
        <w:ind w:left="2880" w:hanging="360"/>
      </w:pPr>
    </w:lvl>
    <w:lvl w:ilvl="4" w:tplc="E3E0A494" w:tentative="1">
      <w:start w:val="1"/>
      <w:numFmt w:val="decimal"/>
      <w:lvlText w:val="%5."/>
      <w:lvlJc w:val="left"/>
      <w:pPr>
        <w:tabs>
          <w:tab w:val="num" w:pos="3600"/>
        </w:tabs>
        <w:ind w:left="3600" w:hanging="360"/>
      </w:pPr>
    </w:lvl>
    <w:lvl w:ilvl="5" w:tplc="5E6A8D20" w:tentative="1">
      <w:start w:val="1"/>
      <w:numFmt w:val="decimal"/>
      <w:lvlText w:val="%6."/>
      <w:lvlJc w:val="left"/>
      <w:pPr>
        <w:tabs>
          <w:tab w:val="num" w:pos="4320"/>
        </w:tabs>
        <w:ind w:left="4320" w:hanging="360"/>
      </w:pPr>
    </w:lvl>
    <w:lvl w:ilvl="6" w:tplc="6F0CA69E" w:tentative="1">
      <w:start w:val="1"/>
      <w:numFmt w:val="decimal"/>
      <w:lvlText w:val="%7."/>
      <w:lvlJc w:val="left"/>
      <w:pPr>
        <w:tabs>
          <w:tab w:val="num" w:pos="5040"/>
        </w:tabs>
        <w:ind w:left="5040" w:hanging="360"/>
      </w:pPr>
    </w:lvl>
    <w:lvl w:ilvl="7" w:tplc="6E9A9DF0" w:tentative="1">
      <w:start w:val="1"/>
      <w:numFmt w:val="decimal"/>
      <w:lvlText w:val="%8."/>
      <w:lvlJc w:val="left"/>
      <w:pPr>
        <w:tabs>
          <w:tab w:val="num" w:pos="5760"/>
        </w:tabs>
        <w:ind w:left="5760" w:hanging="360"/>
      </w:pPr>
    </w:lvl>
    <w:lvl w:ilvl="8" w:tplc="95845F08" w:tentative="1">
      <w:start w:val="1"/>
      <w:numFmt w:val="decimal"/>
      <w:lvlText w:val="%9."/>
      <w:lvlJc w:val="left"/>
      <w:pPr>
        <w:tabs>
          <w:tab w:val="num" w:pos="6480"/>
        </w:tabs>
        <w:ind w:left="6480" w:hanging="360"/>
      </w:pPr>
    </w:lvl>
  </w:abstractNum>
  <w:num w:numId="1" w16cid:durableId="1218660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39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5378">
    <w:abstractNumId w:val="1"/>
  </w:num>
  <w:num w:numId="4" w16cid:durableId="1297223778">
    <w:abstractNumId w:val="9"/>
  </w:num>
  <w:num w:numId="5" w16cid:durableId="1885410528">
    <w:abstractNumId w:val="3"/>
  </w:num>
  <w:num w:numId="6" w16cid:durableId="1994946030">
    <w:abstractNumId w:val="5"/>
  </w:num>
  <w:num w:numId="7" w16cid:durableId="214049171">
    <w:abstractNumId w:val="6"/>
  </w:num>
  <w:num w:numId="8" w16cid:durableId="922569963">
    <w:abstractNumId w:val="7"/>
  </w:num>
  <w:num w:numId="9" w16cid:durableId="2048796826">
    <w:abstractNumId w:val="4"/>
  </w:num>
  <w:num w:numId="10" w16cid:durableId="1868520425">
    <w:abstractNumId w:val="2"/>
  </w:num>
  <w:num w:numId="11" w16cid:durableId="1263345063">
    <w:abstractNumId w:val="8"/>
  </w:num>
  <w:num w:numId="12" w16cid:durableId="1648292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NqkFAHqr5YstAAAA"/>
  </w:docVars>
  <w:rsids>
    <w:rsidRoot w:val="004E213A"/>
    <w:rsid w:val="00000854"/>
    <w:rsid w:val="00004573"/>
    <w:rsid w:val="000124C9"/>
    <w:rsid w:val="00027FB1"/>
    <w:rsid w:val="00033397"/>
    <w:rsid w:val="00036AA2"/>
    <w:rsid w:val="00040095"/>
    <w:rsid w:val="00047843"/>
    <w:rsid w:val="00051834"/>
    <w:rsid w:val="00051B5D"/>
    <w:rsid w:val="00054319"/>
    <w:rsid w:val="00054A22"/>
    <w:rsid w:val="00061353"/>
    <w:rsid w:val="00062023"/>
    <w:rsid w:val="000655A6"/>
    <w:rsid w:val="00065B29"/>
    <w:rsid w:val="00070D24"/>
    <w:rsid w:val="00080512"/>
    <w:rsid w:val="0009108F"/>
    <w:rsid w:val="000A1978"/>
    <w:rsid w:val="000A79C5"/>
    <w:rsid w:val="000C47C3"/>
    <w:rsid w:val="000D58AB"/>
    <w:rsid w:val="000E17F0"/>
    <w:rsid w:val="000E6322"/>
    <w:rsid w:val="000F4912"/>
    <w:rsid w:val="00102486"/>
    <w:rsid w:val="00116E62"/>
    <w:rsid w:val="00123194"/>
    <w:rsid w:val="0012477B"/>
    <w:rsid w:val="00133525"/>
    <w:rsid w:val="001336CD"/>
    <w:rsid w:val="00157ADB"/>
    <w:rsid w:val="00163897"/>
    <w:rsid w:val="00165B0C"/>
    <w:rsid w:val="001672A9"/>
    <w:rsid w:val="001808D3"/>
    <w:rsid w:val="00192E4C"/>
    <w:rsid w:val="00194AEB"/>
    <w:rsid w:val="001A4C42"/>
    <w:rsid w:val="001A7420"/>
    <w:rsid w:val="001B6592"/>
    <w:rsid w:val="001B6637"/>
    <w:rsid w:val="001C21C3"/>
    <w:rsid w:val="001C3D54"/>
    <w:rsid w:val="001D02C2"/>
    <w:rsid w:val="001D4AEA"/>
    <w:rsid w:val="001E1161"/>
    <w:rsid w:val="001E4455"/>
    <w:rsid w:val="001E5CF4"/>
    <w:rsid w:val="001F0C1D"/>
    <w:rsid w:val="001F1132"/>
    <w:rsid w:val="001F168B"/>
    <w:rsid w:val="002108F6"/>
    <w:rsid w:val="00215937"/>
    <w:rsid w:val="002208AD"/>
    <w:rsid w:val="00222927"/>
    <w:rsid w:val="00227E7B"/>
    <w:rsid w:val="002317B4"/>
    <w:rsid w:val="002347A2"/>
    <w:rsid w:val="0023528C"/>
    <w:rsid w:val="002424BE"/>
    <w:rsid w:val="002426A3"/>
    <w:rsid w:val="002675F0"/>
    <w:rsid w:val="002719C4"/>
    <w:rsid w:val="00271A95"/>
    <w:rsid w:val="00275B7F"/>
    <w:rsid w:val="002760EE"/>
    <w:rsid w:val="002A7825"/>
    <w:rsid w:val="002B6339"/>
    <w:rsid w:val="002B7F80"/>
    <w:rsid w:val="002C6768"/>
    <w:rsid w:val="002D240A"/>
    <w:rsid w:val="002D5D80"/>
    <w:rsid w:val="002E00EE"/>
    <w:rsid w:val="002E6E84"/>
    <w:rsid w:val="003009C5"/>
    <w:rsid w:val="00314236"/>
    <w:rsid w:val="003172DC"/>
    <w:rsid w:val="0033342B"/>
    <w:rsid w:val="00335FAD"/>
    <w:rsid w:val="0035462D"/>
    <w:rsid w:val="00356555"/>
    <w:rsid w:val="0037140C"/>
    <w:rsid w:val="003765B8"/>
    <w:rsid w:val="00381F64"/>
    <w:rsid w:val="003828F6"/>
    <w:rsid w:val="00393315"/>
    <w:rsid w:val="003A4C9C"/>
    <w:rsid w:val="003C3971"/>
    <w:rsid w:val="003D0129"/>
    <w:rsid w:val="003D3ECA"/>
    <w:rsid w:val="003E36CE"/>
    <w:rsid w:val="003E408A"/>
    <w:rsid w:val="003F5C05"/>
    <w:rsid w:val="00402103"/>
    <w:rsid w:val="0042147A"/>
    <w:rsid w:val="00423334"/>
    <w:rsid w:val="004245A4"/>
    <w:rsid w:val="004275AE"/>
    <w:rsid w:val="004345EC"/>
    <w:rsid w:val="00446A05"/>
    <w:rsid w:val="00451CDA"/>
    <w:rsid w:val="00460FCE"/>
    <w:rsid w:val="00465515"/>
    <w:rsid w:val="004803C7"/>
    <w:rsid w:val="0048518D"/>
    <w:rsid w:val="00490582"/>
    <w:rsid w:val="00495053"/>
    <w:rsid w:val="0049751D"/>
    <w:rsid w:val="004A0124"/>
    <w:rsid w:val="004A0DF9"/>
    <w:rsid w:val="004B5A71"/>
    <w:rsid w:val="004C30AC"/>
    <w:rsid w:val="004D3578"/>
    <w:rsid w:val="004D551C"/>
    <w:rsid w:val="004D701D"/>
    <w:rsid w:val="004D74CB"/>
    <w:rsid w:val="004E213A"/>
    <w:rsid w:val="004F0988"/>
    <w:rsid w:val="004F2E65"/>
    <w:rsid w:val="004F3340"/>
    <w:rsid w:val="00505389"/>
    <w:rsid w:val="0051160D"/>
    <w:rsid w:val="005151E6"/>
    <w:rsid w:val="00520824"/>
    <w:rsid w:val="0053143E"/>
    <w:rsid w:val="0053388B"/>
    <w:rsid w:val="00535773"/>
    <w:rsid w:val="00543E6C"/>
    <w:rsid w:val="00547D52"/>
    <w:rsid w:val="00565087"/>
    <w:rsid w:val="0057002F"/>
    <w:rsid w:val="00572CEA"/>
    <w:rsid w:val="00586735"/>
    <w:rsid w:val="00595740"/>
    <w:rsid w:val="00597B11"/>
    <w:rsid w:val="005B216E"/>
    <w:rsid w:val="005B3742"/>
    <w:rsid w:val="005B7793"/>
    <w:rsid w:val="005C0EE1"/>
    <w:rsid w:val="005C44E3"/>
    <w:rsid w:val="005C6AF2"/>
    <w:rsid w:val="005D2213"/>
    <w:rsid w:val="005D2E01"/>
    <w:rsid w:val="005D7526"/>
    <w:rsid w:val="005E10D4"/>
    <w:rsid w:val="005E4BB2"/>
    <w:rsid w:val="005F43C0"/>
    <w:rsid w:val="005F788A"/>
    <w:rsid w:val="00602AEA"/>
    <w:rsid w:val="0060319A"/>
    <w:rsid w:val="00614FDF"/>
    <w:rsid w:val="006220DB"/>
    <w:rsid w:val="00622592"/>
    <w:rsid w:val="006236E9"/>
    <w:rsid w:val="0063543D"/>
    <w:rsid w:val="0064412E"/>
    <w:rsid w:val="00647114"/>
    <w:rsid w:val="00660966"/>
    <w:rsid w:val="0066393A"/>
    <w:rsid w:val="00685C61"/>
    <w:rsid w:val="00685DF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4601"/>
    <w:rsid w:val="00791107"/>
    <w:rsid w:val="00791E2D"/>
    <w:rsid w:val="00797760"/>
    <w:rsid w:val="007A5AAC"/>
    <w:rsid w:val="007A6C27"/>
    <w:rsid w:val="007B30B3"/>
    <w:rsid w:val="007B40DD"/>
    <w:rsid w:val="007B600E"/>
    <w:rsid w:val="007D1C93"/>
    <w:rsid w:val="007F0F4A"/>
    <w:rsid w:val="007F0FA9"/>
    <w:rsid w:val="007F2478"/>
    <w:rsid w:val="008028A4"/>
    <w:rsid w:val="00820019"/>
    <w:rsid w:val="008226C3"/>
    <w:rsid w:val="008273C8"/>
    <w:rsid w:val="00830747"/>
    <w:rsid w:val="008355B6"/>
    <w:rsid w:val="008359CD"/>
    <w:rsid w:val="008374B0"/>
    <w:rsid w:val="00837F0C"/>
    <w:rsid w:val="008644D3"/>
    <w:rsid w:val="00865F66"/>
    <w:rsid w:val="00866439"/>
    <w:rsid w:val="008768CA"/>
    <w:rsid w:val="00881287"/>
    <w:rsid w:val="008A7987"/>
    <w:rsid w:val="008B67DC"/>
    <w:rsid w:val="008C22DC"/>
    <w:rsid w:val="008C384C"/>
    <w:rsid w:val="008C6815"/>
    <w:rsid w:val="008D05CF"/>
    <w:rsid w:val="008D44A5"/>
    <w:rsid w:val="008D7649"/>
    <w:rsid w:val="008E2D68"/>
    <w:rsid w:val="008E6756"/>
    <w:rsid w:val="008F547B"/>
    <w:rsid w:val="008F6055"/>
    <w:rsid w:val="008F73EF"/>
    <w:rsid w:val="008F7C81"/>
    <w:rsid w:val="0090271F"/>
    <w:rsid w:val="00902E23"/>
    <w:rsid w:val="00903E25"/>
    <w:rsid w:val="00905673"/>
    <w:rsid w:val="009114D7"/>
    <w:rsid w:val="0091348E"/>
    <w:rsid w:val="00917CCB"/>
    <w:rsid w:val="00920A95"/>
    <w:rsid w:val="00922623"/>
    <w:rsid w:val="00933FB0"/>
    <w:rsid w:val="00934911"/>
    <w:rsid w:val="0094019D"/>
    <w:rsid w:val="00942EC2"/>
    <w:rsid w:val="00970945"/>
    <w:rsid w:val="00983749"/>
    <w:rsid w:val="00990C11"/>
    <w:rsid w:val="0099171D"/>
    <w:rsid w:val="0099588C"/>
    <w:rsid w:val="009B2CB0"/>
    <w:rsid w:val="009B71A3"/>
    <w:rsid w:val="009C2498"/>
    <w:rsid w:val="009E55A9"/>
    <w:rsid w:val="009F37B7"/>
    <w:rsid w:val="009F490C"/>
    <w:rsid w:val="00A0393A"/>
    <w:rsid w:val="00A10F02"/>
    <w:rsid w:val="00A117B6"/>
    <w:rsid w:val="00A164B4"/>
    <w:rsid w:val="00A26956"/>
    <w:rsid w:val="00A27486"/>
    <w:rsid w:val="00A53724"/>
    <w:rsid w:val="00A56066"/>
    <w:rsid w:val="00A57229"/>
    <w:rsid w:val="00A604B4"/>
    <w:rsid w:val="00A620CE"/>
    <w:rsid w:val="00A73129"/>
    <w:rsid w:val="00A82346"/>
    <w:rsid w:val="00A90A06"/>
    <w:rsid w:val="00A90B08"/>
    <w:rsid w:val="00A92BA1"/>
    <w:rsid w:val="00A9532A"/>
    <w:rsid w:val="00A95A32"/>
    <w:rsid w:val="00AA11D1"/>
    <w:rsid w:val="00AB02C2"/>
    <w:rsid w:val="00AB4A5D"/>
    <w:rsid w:val="00AC54F8"/>
    <w:rsid w:val="00AC6BC6"/>
    <w:rsid w:val="00AD5A2B"/>
    <w:rsid w:val="00AE65E2"/>
    <w:rsid w:val="00AF1460"/>
    <w:rsid w:val="00AF147A"/>
    <w:rsid w:val="00AF467E"/>
    <w:rsid w:val="00AF7AEC"/>
    <w:rsid w:val="00B01A64"/>
    <w:rsid w:val="00B03BC5"/>
    <w:rsid w:val="00B04048"/>
    <w:rsid w:val="00B15449"/>
    <w:rsid w:val="00B20360"/>
    <w:rsid w:val="00B31DA1"/>
    <w:rsid w:val="00B33F0A"/>
    <w:rsid w:val="00B521F3"/>
    <w:rsid w:val="00B52531"/>
    <w:rsid w:val="00B54BAD"/>
    <w:rsid w:val="00B566E2"/>
    <w:rsid w:val="00B60B7D"/>
    <w:rsid w:val="00B63F36"/>
    <w:rsid w:val="00B87109"/>
    <w:rsid w:val="00B93086"/>
    <w:rsid w:val="00B93ACD"/>
    <w:rsid w:val="00B95CB7"/>
    <w:rsid w:val="00BA19ED"/>
    <w:rsid w:val="00BA4B8D"/>
    <w:rsid w:val="00BB7D01"/>
    <w:rsid w:val="00BC0F7D"/>
    <w:rsid w:val="00BC6115"/>
    <w:rsid w:val="00BD150B"/>
    <w:rsid w:val="00BD7D31"/>
    <w:rsid w:val="00BE3255"/>
    <w:rsid w:val="00BE3A3B"/>
    <w:rsid w:val="00BE7BF9"/>
    <w:rsid w:val="00BF128E"/>
    <w:rsid w:val="00C00AB2"/>
    <w:rsid w:val="00C074DD"/>
    <w:rsid w:val="00C1496A"/>
    <w:rsid w:val="00C26490"/>
    <w:rsid w:val="00C33079"/>
    <w:rsid w:val="00C43BCC"/>
    <w:rsid w:val="00C45231"/>
    <w:rsid w:val="00C505AA"/>
    <w:rsid w:val="00C551FF"/>
    <w:rsid w:val="00C60F22"/>
    <w:rsid w:val="00C72833"/>
    <w:rsid w:val="00C74DB3"/>
    <w:rsid w:val="00C7502E"/>
    <w:rsid w:val="00C758BA"/>
    <w:rsid w:val="00C80F1D"/>
    <w:rsid w:val="00C91962"/>
    <w:rsid w:val="00C93F40"/>
    <w:rsid w:val="00CA3D0C"/>
    <w:rsid w:val="00CB2DE4"/>
    <w:rsid w:val="00CB3ADD"/>
    <w:rsid w:val="00CE24AA"/>
    <w:rsid w:val="00CE27DA"/>
    <w:rsid w:val="00CF37A2"/>
    <w:rsid w:val="00D06B1B"/>
    <w:rsid w:val="00D10C81"/>
    <w:rsid w:val="00D1753B"/>
    <w:rsid w:val="00D31CAA"/>
    <w:rsid w:val="00D36922"/>
    <w:rsid w:val="00D37FC3"/>
    <w:rsid w:val="00D57972"/>
    <w:rsid w:val="00D675A9"/>
    <w:rsid w:val="00D738D6"/>
    <w:rsid w:val="00D755EB"/>
    <w:rsid w:val="00D76048"/>
    <w:rsid w:val="00D82E6F"/>
    <w:rsid w:val="00D8470D"/>
    <w:rsid w:val="00D85FD6"/>
    <w:rsid w:val="00D87E00"/>
    <w:rsid w:val="00D9134D"/>
    <w:rsid w:val="00DA6174"/>
    <w:rsid w:val="00DA7876"/>
    <w:rsid w:val="00DA7A03"/>
    <w:rsid w:val="00DB1818"/>
    <w:rsid w:val="00DC07DC"/>
    <w:rsid w:val="00DC1E0F"/>
    <w:rsid w:val="00DC309B"/>
    <w:rsid w:val="00DC4DA2"/>
    <w:rsid w:val="00DD4C17"/>
    <w:rsid w:val="00DD74A5"/>
    <w:rsid w:val="00DE33C1"/>
    <w:rsid w:val="00DE35B3"/>
    <w:rsid w:val="00DF2B1F"/>
    <w:rsid w:val="00DF35D7"/>
    <w:rsid w:val="00DF62CD"/>
    <w:rsid w:val="00DF6369"/>
    <w:rsid w:val="00E16509"/>
    <w:rsid w:val="00E27486"/>
    <w:rsid w:val="00E34E1F"/>
    <w:rsid w:val="00E42B0F"/>
    <w:rsid w:val="00E44582"/>
    <w:rsid w:val="00E4747A"/>
    <w:rsid w:val="00E50244"/>
    <w:rsid w:val="00E6458C"/>
    <w:rsid w:val="00E7317A"/>
    <w:rsid w:val="00E77645"/>
    <w:rsid w:val="00E83189"/>
    <w:rsid w:val="00E864F1"/>
    <w:rsid w:val="00EA15B0"/>
    <w:rsid w:val="00EA5EA7"/>
    <w:rsid w:val="00EB3A0C"/>
    <w:rsid w:val="00EB4244"/>
    <w:rsid w:val="00EC4A25"/>
    <w:rsid w:val="00EC4C9D"/>
    <w:rsid w:val="00EC517F"/>
    <w:rsid w:val="00ED6F42"/>
    <w:rsid w:val="00EE0843"/>
    <w:rsid w:val="00EE08D2"/>
    <w:rsid w:val="00EF608C"/>
    <w:rsid w:val="00EF618A"/>
    <w:rsid w:val="00F025A2"/>
    <w:rsid w:val="00F04712"/>
    <w:rsid w:val="00F07F09"/>
    <w:rsid w:val="00F13360"/>
    <w:rsid w:val="00F14600"/>
    <w:rsid w:val="00F17018"/>
    <w:rsid w:val="00F2047C"/>
    <w:rsid w:val="00F22E79"/>
    <w:rsid w:val="00F22EC7"/>
    <w:rsid w:val="00F325C8"/>
    <w:rsid w:val="00F429B4"/>
    <w:rsid w:val="00F653B8"/>
    <w:rsid w:val="00F66D0B"/>
    <w:rsid w:val="00F834E8"/>
    <w:rsid w:val="00F8426C"/>
    <w:rsid w:val="00F9008D"/>
    <w:rsid w:val="00F93985"/>
    <w:rsid w:val="00F943C0"/>
    <w:rsid w:val="00FA1266"/>
    <w:rsid w:val="00FB644A"/>
    <w:rsid w:val="00FC1192"/>
    <w:rsid w:val="00FE00DC"/>
    <w:rsid w:val="00FF1DF1"/>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paragraph" w:styleId="Revision">
    <w:name w:val="Revision"/>
    <w:hidden/>
    <w:uiPriority w:val="99"/>
    <w:semiHidden/>
    <w:rsid w:val="00D8470D"/>
    <w:rPr>
      <w:lang w:eastAsia="en-US"/>
    </w:rPr>
  </w:style>
  <w:style w:type="character" w:styleId="UnresolvedMention">
    <w:name w:val="Unresolved Mention"/>
    <w:basedOn w:val="DefaultParagraphFont"/>
    <w:uiPriority w:val="99"/>
    <w:semiHidden/>
    <w:unhideWhenUsed/>
    <w:rsid w:val="004F2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248008">
      <w:bodyDiv w:val="1"/>
      <w:marLeft w:val="0"/>
      <w:marRight w:val="0"/>
      <w:marTop w:val="0"/>
      <w:marBottom w:val="0"/>
      <w:divBdr>
        <w:top w:val="none" w:sz="0" w:space="0" w:color="auto"/>
        <w:left w:val="none" w:sz="0" w:space="0" w:color="auto"/>
        <w:bottom w:val="none" w:sz="0" w:space="0" w:color="auto"/>
        <w:right w:val="none" w:sz="0" w:space="0" w:color="auto"/>
      </w:divBdr>
    </w:div>
    <w:div w:id="535460823">
      <w:bodyDiv w:val="1"/>
      <w:marLeft w:val="0"/>
      <w:marRight w:val="0"/>
      <w:marTop w:val="0"/>
      <w:marBottom w:val="0"/>
      <w:divBdr>
        <w:top w:val="none" w:sz="0" w:space="0" w:color="auto"/>
        <w:left w:val="none" w:sz="0" w:space="0" w:color="auto"/>
        <w:bottom w:val="none" w:sz="0" w:space="0" w:color="auto"/>
        <w:right w:val="none" w:sz="0" w:space="0" w:color="auto"/>
      </w:divBdr>
    </w:div>
    <w:div w:id="657150441">
      <w:bodyDiv w:val="1"/>
      <w:marLeft w:val="0"/>
      <w:marRight w:val="0"/>
      <w:marTop w:val="0"/>
      <w:marBottom w:val="0"/>
      <w:divBdr>
        <w:top w:val="none" w:sz="0" w:space="0" w:color="auto"/>
        <w:left w:val="none" w:sz="0" w:space="0" w:color="auto"/>
        <w:bottom w:val="none" w:sz="0" w:space="0" w:color="auto"/>
        <w:right w:val="none" w:sz="0" w:space="0" w:color="auto"/>
      </w:divBdr>
    </w:div>
    <w:div w:id="858086194">
      <w:bodyDiv w:val="1"/>
      <w:marLeft w:val="0"/>
      <w:marRight w:val="0"/>
      <w:marTop w:val="0"/>
      <w:marBottom w:val="0"/>
      <w:divBdr>
        <w:top w:val="none" w:sz="0" w:space="0" w:color="auto"/>
        <w:left w:val="none" w:sz="0" w:space="0" w:color="auto"/>
        <w:bottom w:val="none" w:sz="0" w:space="0" w:color="auto"/>
        <w:right w:val="none" w:sz="0" w:space="0" w:color="auto"/>
      </w:divBdr>
    </w:div>
    <w:div w:id="1097559449">
      <w:bodyDiv w:val="1"/>
      <w:marLeft w:val="0"/>
      <w:marRight w:val="0"/>
      <w:marTop w:val="0"/>
      <w:marBottom w:val="0"/>
      <w:divBdr>
        <w:top w:val="none" w:sz="0" w:space="0" w:color="auto"/>
        <w:left w:val="none" w:sz="0" w:space="0" w:color="auto"/>
        <w:bottom w:val="none" w:sz="0" w:space="0" w:color="auto"/>
        <w:right w:val="none" w:sz="0" w:space="0" w:color="auto"/>
      </w:divBdr>
    </w:div>
    <w:div w:id="1557468099">
      <w:bodyDiv w:val="1"/>
      <w:marLeft w:val="0"/>
      <w:marRight w:val="0"/>
      <w:marTop w:val="0"/>
      <w:marBottom w:val="0"/>
      <w:divBdr>
        <w:top w:val="none" w:sz="0" w:space="0" w:color="auto"/>
        <w:left w:val="none" w:sz="0" w:space="0" w:color="auto"/>
        <w:bottom w:val="none" w:sz="0" w:space="0" w:color="auto"/>
        <w:right w:val="none" w:sz="0" w:space="0" w:color="auto"/>
      </w:divBdr>
    </w:div>
    <w:div w:id="1807047553">
      <w:bodyDiv w:val="1"/>
      <w:marLeft w:val="0"/>
      <w:marRight w:val="0"/>
      <w:marTop w:val="0"/>
      <w:marBottom w:val="0"/>
      <w:divBdr>
        <w:top w:val="none" w:sz="0" w:space="0" w:color="auto"/>
        <w:left w:val="none" w:sz="0" w:space="0" w:color="auto"/>
        <w:bottom w:val="none" w:sz="0" w:space="0" w:color="auto"/>
        <w:right w:val="none" w:sz="0" w:space="0" w:color="auto"/>
      </w:divBdr>
    </w:div>
    <w:div w:id="19496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pengju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7D76-31D5-4C72-87BC-49B6E806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1021</Words>
  <Characters>5448</Characters>
  <Application>Microsoft Office Word</Application>
  <DocSecurity>0</DocSecurity>
  <Lines>90</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CMCC5</cp:lastModifiedBy>
  <cp:revision>2</cp:revision>
  <cp:lastPrinted>2019-02-25T14:05:00Z</cp:lastPrinted>
  <dcterms:created xsi:type="dcterms:W3CDTF">2024-05-17T07:36:00Z</dcterms:created>
  <dcterms:modified xsi:type="dcterms:W3CDTF">2024-05-17T07:36:00Z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c722dada5e13b700605f039264004e0883a54744c59c660756e6ec6f47d4d4e9</vt:lpwstr>
  </property>
</Properties>
</file>